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الدرس《50》لفضيلة الشيخ أبي حفص بن العربي الأثري.</w:t>
      </w:r>
    </w:p>
    <w:p>
      <w:pPr>
        <w:jc w:val="right"/>
        <w:spacing w:line="360" w:lineRule="auto"/>
      </w:pPr>
      <w:r>
        <w:rPr>
          <w:sz w:val="24"/>
          <w:szCs w:val="24"/>
          <w:rtl/>
        </w:rPr>
        <w:t xml:space="preserve">وأن يُجنِّبَنا وإياكم الشرورَ والآفاتِ، ثم أما بعدُ، فهذا هو الدرسُ الخامسُ من دروسنا في شرحِ مذكرةِ أصولِ الفقهِ للعلامةِ الشنقيطيِّ رحمهُ اللهُ تعالى. وصلنا عندَ فصلِ: هل يجوزُ إحداثُ قولٍ ثالثٍ؟ يعني: إذا اتفقَ العلماءُ العصرِ، خاصةً من الصحابةِ، ذلك يعني جمهورُ العلماءِ قالوا أنَّ اتفاقَ الصحابةِ على قولين لا يجوزُ إحداثُ ثالثٍ. هذا هو، وبعضُ الأئمةِ والظاهريةِ قالوا: لا. قالوا: إذا كان مجتهدًا ويخشى اللهَ ويعني في حالِ اجتهادِه يتقي اللهَ سبحانه وتعالى، فلو اتقى اللهَ سبحانه وتعالى واجتهدَ وأوصلهُ اجتهادُهُ إلى قولٍ ثالثٍ فلا حرجَ. لكن في هذا ما فيهِ الحقُّ. مثالُ الإحداثِ الثالثِ المخالفِ ما حكاهُ ابنُ حزمٍ من أنَّ الأخَ يحجبُ الجدَّ، لأنَّ الصحابةَ اختلفوا في ذلك إلى قولين، فمن قائلٍ أنَّ الجدَّ أبٌ يحجبُ الأخَ، ومن قائلٍ يرثانِ. نعم، فكانَ إجماعًا على أنَّ للجدِّ على أنَّ للجدِّ نصيبًا. لا عفوًا، فكانَ إجماعًا على أنَّ للجدِّ نصيبًا. فالقولُ لا، إذا هنا على أنَّهُ على أنَّهُ للجدِّ. نعم، أنا مصححٌ عندي لكن شُكِّلَ. تُصَحَّحُ أنَّ على أنهُ. فكانَ إجماعًا على أنَّ للجدِّ نصيبٌ. فالقولُ بحجبِ الأخِ لهُ خرقٌ لإجماعٍ بإحداثِ هذا القولِ. مسألةٌ. تفصيلها يا أيتها الأخواتُ، رج الخارق ما لو فرضنا إذا لم يوجد مثال واقعي، يعني إذا افترض أن لا يوجد مثال صحيح، ما لو فرضنا أنه تقدم القولان في متروك التسمية لكونه يؤكل عند البعض مطلقًا وممنوعًا عند بعض مطلقًا، فعلى قول القائل أنه يؤكل في تركها نسيانًا لا عمدًا؛ لأنه وافق بعضًا في كل منهما ولم يخالفهم جميعًا. لأنه في حالة النسيان وافق القائل بالإباحة، وفي حالة العمد وافق القائل بالمنع. يعني الذبيحة التي تُركت التسمية عليها هل تؤكل أم لا؟ تؤكل. البعض قال: تؤكل مطلقًا على اعتبار أن المسلم -يعني- سمَّى أو لم يُسمِّ، فهو ذاكرٌ لله. طيب، البعض قال: لا، أن هذا ممنوع. وذهب بعض الناس قال: إن كان ناسيًا، وإن كان متعمدًا، هذا الثاني الذي لا... يخالف. نحن في أصول، اتركنا من الفقهياتِ الآن. هي أمثلة فقط منذ الوقت، فقط أمثلة للدرس. ومن أمثلة اختلاف العلماء في فسخ النكاح بعيوب الزوجين المعروفة. فمن قال: يُفسخ بكلها، فمن قائل يُفسخ بكلها، ومن قائل لا يُفسخ بشيء منه. فلو أُحدث قول ثالث بالفسخ في بعضها بين القولين لم يكن خارقًا لموافقته لكل مذهب في البعض. يعني مثلًا: الرجل مجبوبٌ من... يعني يعني فيه عيوب، فيه كذا. المرأة فيها عيوب كذا كذا. طيب، فمنهم من قال: يُفسخ بالكلية، ومنهم من قال: لا يُفسخ بشيء. فتوقف البعض. هذا كلها ضرب أمثلة مجرد افتراضية. وصحيح أنه لا يجوز إحداث قول ثالث إذا استقرت الأقوال. فمثلًا: النكاح اختلفَ على قولين، فلا يجوز لأحد في عصرنا أن يأتيَ بقول ثالث. فمن أتى بقول ثالث، قلنا: هو خارقٌ للإجماع. ثم إحداث التفصيل، أدخله قوم في ذلك إحداث التفصيل، جعله قوم داخلًا في إحداث القول ثالثًا، دخل فيه نفسه إلخ، يعني التفصيل بين الأقوال: يجوز في حالة كذا ولا يجوز في حالة كذا. جعلوه من العلماء من قال يجوز، ومن العلماء من قال لا يجوز. أيضًا هل هو يدخل في القول الثالث أم يدخل في القول الثالث؟ منهم من عدّه قولًا ثالثًا. قال: لا، ليس. ومثاله اختلاف العلماء في توريث العمة والخالة، فمن قائل: لا ترثان، ومن قائل: ترثان. فلو أُحدث التفصيل بإرث العمة دون الخالة، أو العكس، كان باطلًا؛ لأنه خارق لإجماع على أنهما سواء، لأنهم لو قالوا في المسألتين إنهما سواء، امتنع التفصيل بينهما قولًا واحدًا. قل: واعلم أن الأصوليين اختلفوا في انقسام الأمة إلى قسمين في مسألتين، وكلاهما مخطئ في إحداهما. وحاصل تحرير هذا المقام أن له ثلاث حالات: اثنتان متفق عليهما، وواحدة هي المختلف فيها. فالمتفقون على الخطأ في المسألة الواحدة من الوجه الواحد، فهذا لا يجوز إجماعُه، يعني لا يمكن أن الأمة تُجمع على ضلالة أو على خطأ بحال من الأحوال. اتفاق على الخطأ في مسألتين متباينتين، كخطأ بعضهم في مسألة من الجنايات، وخطأ بعضهم البعض الآخر في مسألة من العبادات، فهذا يجوز إجماعُه، يعني بعض الأمة يخطئ في شيء، والبعض يخطئ في شيء آخر. فهذا موجود، فكم من أخطاء للحنابلة، وكم من أخطاء للشافعية، وكم من أخطاء للمالكية، وكم أخطاء للأحناف. لكن أن يخطئ الجميع في مسألة واحدة، وأن تُجمع الأمة على خطأ في المسألة الواحدة، فهذا لا يمكن. أن. ومحل الخلاف المسألة الواحدة ذات الوجهين مع المنع من المراء، فإنه جنس واحد. إلا أنه ينقسم إلى نوعين. مثلًا: القاتل يرث؟ فهل يجوز أن يقول بعضهم: القاتل يرث، والعبد لا يرث؟ ويقول البعض الآخر بعكس ذلك، فيخطئ كل ودَلِيلُهُ، والصَّحِيحُ أنَّ الأُمَّةَ إذا اخْتَلَفَتْ على قَوْلَيْنِ في مَسْأَلَةٍ، فلا يُحْدِثُ ثَالِثًا. أيضًا أن تُخْطِئَ الأُمَّةُ في مَسْأَلَةٍ وَاحِدَةٍ في جَانِبٍ وَاحِدٍ لا يُمْكِنُ، أو أنْ يُخْطِئَ البَعْضُ في مَسْأَلَةٍ ويُخْطِئَ البَعْضُ في مَسْأَلَةٍ أُخْرَى، هذا مَوْجُودٌ. الإِجْمَاعُ السُّكُوتِيُّ: إذا قَالَ بَعْضُ الصَّحَابَةِ قَوْلًا في تَكْلِيفٍ، فَانْتَشَرَ في بَقِيَّةِ الصَّحَابَةِ فَسَكَتُوا، فَفِي ذَلِكَ ثَلَاثَةُ أَقْوَالٍ. والحَقُّ أَنَّهُ إِجْمَاعٌ سُكُوتِيٌّ. القَوْلُ الأَوَّلُ: أَنَّهُ إِجْمَاعٌ، يُرْوَى عَنْ أَحْمَدَ مَا يَدُلُّ عَلَيْهِ، وَبِهِ قَالَ أَكْثَرُ الشَّافِعِيَّةِ وَالمَالِكِيَّةِ، تَنْزِيلًا لِلسُّكُوتِ مَنْزِلَةَ الرِّضَا المُوَافِقِ. وَيُشْتَرَطُ في ذَلِكَ أَنْ يُعْلَمَ أَنَّ السَّاكِتَ غَيْرُ مُعَارِضٍ لِذَلِكَ القَوْلِ، وَأَنْ تَمْضِيَ مُهْلَةٌ لِتَمَكُّنِ النَّظَرِ في ذَلِكَ القَوْلِ بَعْدَ سَمَاعِهِ. يَعْنِي لَوْ أَتَى بَعْضُ العُلَمَاءِ بِفَتْوَى، وَوُجِدَتْ مُهْلَةٌ وَلَمْ يَتَكَلَّمْ أَحَدٌ، وَكَانَ يَأْمَنُ عَلَى نَفْسِهِ في حَالِ الكَلَامِ، مُمْكِنٌ يَكُونُ يُخْشَى عَلَى نَفْسِهِ فيَأْمَنُ عَلَى نَفْسِهِ في حَالِ الكَلَامِ، فَهَذَا إِجْمَاعٌ ظَاهِرِيٌّ، لَكِنَّهُ إِجْمَاعٌ سُكُوتِيٌّ. القَوْلُ الثَّانِي: أَنَّهُ حُجَّةٌ وَلَيْسَ بِإِجْمَاعٍ؛ يَعْنِي حُجَّةٌ فَقَطْ وَلَيْسَ بِإِجْمَاعٍ؛ لِأَنَّهُ لا يُنْسَبُ إِلَى سَاكِتٍ قَوْلٌ. لَكِنَّ الأَوَّلَ أَصَحُّ إِذَا كَانَ بِهَذِهِ القُيُودِ وَالشُّرُوطِ. القَوْلُ الثَّالِثُ: لَيْسَ بِحُجَّةٍ وَلَا إِجْمَاعٍ؛ لِأَنَّ السَّاكِتَ قَدْ يَسْكُتُ وَهُوَ غَيْرُ رَاضٍ، وَلِذَلِكَ أَسْبَابٌ مُتَعَدِّدَةٌ: في اعْتِقَادِهِ أَنَّ كُلَّ مُجْتَهِدٍ مُصِيبٌ، أَوْ أَنَّهُ لا إِنْكَارَ في مَسَائِلِ الاجْتِهَادِ وَنَحْوِ ذَلِكَ. وَتَحْرِيرُ هَذِهِ المَسْأَلَةِ أَنَّ لَهَا ثَلَاثَ حَالَاتٍ: أَنْ يُعْلَمَ مِنْ قَرِينَةِ حَالِ السَّاكِتِ أَنَّهُ رَاضٍ بِذَلِكَ، فَهُوَ إِجْمَاعٌ قَوْلًا وَاحِدًا. (يَعْنِي رَاضٍ وَإِنْ لَمْ يَتَكَلَّمْ). الحَالَةُ الثَّانِيَةُ: أَنْ يُعْلَمَ مِنْ قَرِينَتِهِ أَنَّهُ سَاخِطٌ غَيْرُ رَاضٍ، فَلَيْسَ بِإِجْمَاعٍ قَوْلًا وَاحِدًا. الحَالَةُ الثَّالِثَةُ: أَنَّهُ لا يُعْلَمُ مِنْهُ رِضًا وَلَا سُخْطٌ، فَفِيهِ الأَقْوَالُ الثَّلَاثَةُ المُتَقَدِّمَةُ. وَمَذْهَبُ الجُمْهُورِ أَنَّهُ إِجْمَاعٌ سُكُوتِيٌّ، أول أحدها أنَّه لا يُتصور. الثاني: أنَّه يُتصور وليس بحجة. الثالث: عليه الأكثر أنَّه جائز وواقع، واختيار المؤلف، ومثَّل له بعضهم بالإجماع على تحريم شحم الخنزير قياسًا. ومِن أمثلته الإجماع على تحريم القضاء في حالة الجوع والعطش المفرطين ونحو ذلك، كالحَقْنِ النَّسْخُ، الإجماعُ الظنِّيُّ الذي هو الإجماعُ السكوتيُّ. هذا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2026-07-29T22:43:10+00:00</dcterms:created>
  <dcterms:modified xsi:type="dcterms:W3CDTF">2026-07-29T22:43:10+00:00</dcterms:modified>
</cp:coreProperties>
</file>

<file path=docProps/custom.xml><?xml version="1.0" encoding="utf-8"?>
<Properties xmlns="http://schemas.openxmlformats.org/officeDocument/2006/custom-properties" xmlns:vt="http://schemas.openxmlformats.org/officeDocument/2006/docPropsVTypes"/>
</file>