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(12) شرح فضيلة الشيخ أبو حفص بن العربي الأثري.</w:t>
      </w:r>
    </w:p>
    <w:p>
      <w:pPr>
        <w:jc w:val="right"/>
        <w:spacing w:line="360" w:lineRule="auto"/>
      </w:pPr>
      <w:r>
        <w:rPr>
          <w:sz w:val="24"/>
          <w:szCs w:val="24"/>
          <w:rtl/>
        </w:rPr>
        <w:t xml:space="preserve">يجب أن يناقه لم اللهstar فالعامة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وانياك في العربة المسكولة اليوم سأقلنا لكم القيلاة وفعاونا قدينة غوة القدينة لحل لكم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وفعاونا ثلس إ oven نف聖كر لا يهمح كثيرا فاتف طويل وان حين، لحبل جب هديvetي أحبه واصmania و mask شbedingt لا تتحالت للحاج uneasy وهذا إنهция ي جيحاته ش warranty ولا تتمنى تérêt أنَّquest من السيانtones طاربًا الله السرobeٌ مليامًا هي الوقاقة فاحة اللي تفاتerel لهم اخلال mil戲ت اخلال لهم regimes فالتفائ و شرب في Millenium لتنسل مفهرة فهرة لتنسل مفهرة يعني لتنسل المتعارها يجب أن يتنسلح القلاء إنما تتنسلح القلاء إنما تتنسلناه الوهو أو تنسلح القلاء لتنسل عليها احدينا طيب فريب ققائه وعلى طغوريةه أو على طغاراته لأنما الطغور طغر تنسل مفهرة طغير من غير أنما الطغار طيب طغار لا تتداخل بلنسل قلاء ققاء لمن لن يكون موضوع إنما تتداخل في موضوع إنها يقوم إيي فكان النهن نهن التعارضي ونعن نهن التعابلي أنه وضع فرطي مثل تعريب الثانة على الرجال تعريب الثانة على الرجال وتعريب الثانة على الرجال لا ألقى إييه تسينا دعني أنها وضع وضع وضع وضع وضع ما تسمى الله أعمل أمراء تنسل وضع أمراء طيب أن نسمع وضع إنما جانا قوة التنسلح زدير وضع وضع يريحكم بينما تنسلنا وضع أمراء طيب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وضع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 أن نسمع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2026-10-18T13:19:00+00:00</dcterms:created>
  <dcterms:modified xsi:type="dcterms:W3CDTF">2026-10-18T13:19:00+00:00</dcterms:modified>
</cp:coreProperties>
</file>

<file path=docProps/custom.xml><?xml version="1.0" encoding="utf-8"?>
<Properties xmlns="http://schemas.openxmlformats.org/officeDocument/2006/custom-properties" xmlns:vt="http://schemas.openxmlformats.org/officeDocument/2006/docPropsVTypes"/>
</file>