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"مقدمة في أصول التفسير"لابن تيمية (1) شرح فضيلة الشيخ أبي حفص بن العربي الأثري.</w:t>
      </w:r>
    </w:p>
    <w:p>
      <w:pPr>
        <w:jc w:val="right"/>
        <w:spacing w:line="360" w:lineRule="auto"/>
      </w:pPr>
      <w:r>
        <w:rPr>
          <w:sz w:val="24"/>
          <w:szCs w:val="24"/>
          <w:rtl/>
        </w:rPr>
        <w:t xml:space="preserve">كم رحمة الله بركاته ان الحمد لله نحمده ونستعينه ونستعفره ونعوذ بالله تعالى من شرور أنفس ناء ومن سيئات اعمالنا ما يهد الله فلا مضل له وما يبض الفلا هادية له وأشهد الله إله إلا الله واحده لا شريك له وأشهد أن محمد عبده ورسوله صلى الله عليه وعلى الله عليه واصحابه والمهتدين بهذه والمستنين بسنطلة مدينة أما بعد فالله باسماء الحسنة وصفات العولة أن ينفعنا وإياكم بالعلم النافع والعمل الصالح ونوافقنا وإياكم لكل ما يحب ويرضى فا معه وصول التفسير الشيخ الإسلام ابن تيمية أيضا الله وصراه ومع تعليقات فضيلة الشيخ العلابة محمد من صالح بن عثيمين كرحمة الله تعالى عليه الشيخ الإسلام كعادته وشيخ المعثيمين أيضاً كعادته رحمة الله تعالى عليه إلا التتقير التمقير اسم الله الرحمن الرحيم قال شيخ الإسلام الرحمن الله الحمد لله نستعيمه ونستعفق ونعوذ بالله من شرور أنفسنا ونسيئات أعمالنا ما يهده الله فلا مضل له وما يضل فلا هذه له وشهر الله إله إلا الله وحده لا شريك له وشهر أن محمد عبده ورسوله صلى الله عليه وعلى آله وسن لن تسليمه أما بعد فقط سألني بعض الطخوان أن أكتب له مقدمة تتضمن قواعي لكله تعين على فهم القرآن ومعرفة تفسيره ومعنيه واتميز في منقول ذلك ومعقوله هي بين أن يكتب له في الموضوع في هذا موضوع ومعقوله بين الحقي وأنواء الأضاطل والتنبيه على الدليل الفاصلي بين أقر في تدقاء طيب الله صراح بجزء من خبضة الحاجة حمد لله نحمده ونستعينه ونستعفه وسبب تعليفه لهذا أن جزء مظارك هو سؤال بعض الاخوان من أكبر لاب والمحبين أن يكتب له مقدمة تتضمن قواعي لكله القواعي هي حكم جمع قائد هي حكم كل ين دريل تحته جزءيات فما ثلن في الأصول أن أمر للوضوع الله للتحر في القواعد الفقية أن الأمر نقاصله المشاقته تدلب التيسير في قصول التفسير القرآن وعربي ين فيوفهم ولكة العر أن تفسير القرآن يكونوا القرآن والحديثة والغة العرب وذن قواعد التفسير فإنه نزل بالسان عربي مبي هذا الطالب أو هؤلاء الإخوان الذين سألوا شيخ الإسلام إن نتيميح طيب الله لن تفسير في القرآن فإنه نزل بالسان عربي مبيح وشيخ الإسلام إن نتيميح طيب الله سراء تن يكتب لهم مقدمة تتضمن القواعد القلية القاعدة القلية القاعدة القلية يلتي لا يكاد يستثنى منها شيء لأن الفرقة بين القاعدة الأسولية والقاعدة الفقية أن القاعدة الأسولية تعوموا ما يندروا تحته وأن القاعدة الفقية قاعدة أغلبية ذنوع من الفروق يعنش قاعدة أغلبية فالطالب أو مجموعة الإخوان الذين سألوا سألوا أن تكون قواعدة كل يتشبه قواعد الأسولية الهدف منها أنها تعين على فهم كتاب الله أسولج وهذا يدل على ذقة فهم السائل أو هؤلاء الطلبة أو هؤلاء الإخوان أنه يريد ما يعين على فهم كتاب الله أسولج وفهم وكلام الله مقصوض لذادي فهم وكلام الله وأن نفهم مراد الله هذا مقصوض لذادي أفلا يتدبرون القرآن ولو كان من عند غير الله لو جذو في اختلاف أن تثيو أفلا يتدبرون القرآن أم على قلوب أقفالها إذا من الخير العظيم ومن النعمة العميمة أن يوافق الإنسان لفهم مراد الله في كلامه ولفهم مراد رسول الله صاصلة من كنا فإذا وفقنا لفهم مراد الله جل لو علا كان هذا من التوفيق أربانش إذا القواعد التي سيؤصل لها شيخ الإسلام هي قواعد أش كلية الغرض منها الإعانة وعلى فهم القرآني وأيضا أن يؤرفة تفسيره ومعني أن نقال بالحق وقال بالألم يعرف من وراء هذه القواعد القواعد تجعلت تسير إنتبه الأمور القواعد نحنقول القواعد مثل أش أن دم نورت نبني بناء أن ضخمن هل القواعد والأعمدة التي يبن عليها البناء في البرج الذي يصل إلى 20 طابق يستوي يعني تستوينا فقطه وتعب ومشقطه وحجم مع القواعد التي يبن عليها بايد لا يتخطى أو 6 طوابق ولذلك السائل سائلة قواعد كلية بحيث أنه فقنا لدراسة على البدراسة على شيخ الإسلام ونسماء تفسير القرآن منه فالحمد لله وإن لم يسلله ذلك فعندنا أش قواعد تؤسلنا وتؤسلنا للفهم الدقيقي عن الله عز وجل وهذا أخوان فإذا تأيش أن نضع مناه جل كتم يعني أنت مثلا لو فهمت من هجكتاب من القرآن واجتهدت في المسول إلى الخيري صحر إنما العلم بتعال لكن إذا لم يسر الله عز وجل شيخ يوثق في إلمه ودين أنت تلق عليه فعلى الأقال أنت تلق عليه مناه جل كتم فإذا تلقق أنت مناه جل كتم فتحتلك مغاليق الكتم والله جل وعلى أمرنا بالتدبر ونعى عن الذئاء على الذين لم يتدبروا كلا فالسائل يريد وقواعد كلية بحيث يسير أنوافق الله بالتلقف الحمد لله وإلا فيكون عنده قواعد يسير عليها في فهم الكتاب وفي تفسيره ومعانيه وأن يميز في هذه القواعة شيخ الإسلام أيوميز بين المنقول الذي هو محض نقل وبين المستنبطي والذي سمه باش بالمعطيش والتميز في منقول ذلك ومعقوله بين الحق وأنواع الأباطيش إذا تفسير القرآن والقواعد التي يفهم بها القرآن تنقسم إلى تسمين إلى نقلي إلى عقلي أن نقليو ونقل محد وهذا يكون تفسير القرآن أو تفسير القرآن بالحذر أو تفسير القرآن بقال الصحابة والعقليو وهو لستمباط وهو لستمباط ونقل والقواعد تفسير أن نقليو وقدم على على نقل على العقليش أيضا عندنا تفسير للقرآن قد يكون حقًا وتفسير قد يكون باطلا بالهنات باطلا في تفسير القرآن بالأجماء إذا نحن نريد القواعد التي نميز بها بين الحق والباطل فيما في ما كتب هذه القواعد نميز بها ما كتب من ذلك التقويل والباطنيج من ذلك التقويل والباطنيج إن الله أمركم عن تزبح الرافظ الخبثاء مثلا طيب أو ما يأتي أمثال إذا مخشري أو الرازي أو غيرهما طيب ويؤولوا آيات الصفات يؤولوا التقويل الباطل وليس التقويلة السلفي فهذا نستطيع يعني مثلا آيات الصفات يجب إجراء وهى على ظاهرها معادم معادم تكيف الصفة آيات الصفات فاذا قاعدة آيات الصفة الرحمن على العرش استوة كيف نؤمن بها إذا أنا أنت عمل معا تفسير قرآن كيف نؤمن بها إنه مساسًا بيش بنعتقاد لكن القوعة تداخل والأصول تداخل أنه دينو واحد لكنها مسألة تعليمية آيات الصفات يجب إمرارها على ظاهرها طيب معادم اعتقاد كيفية اللها هذه القويد إذا أنا سأاتع عند الرحمن على العرش استوة استوة كيف ياتوها ممنو هذا فوق قدراتنا وطاقةنا يدوا الله فوق ايديهم إذا أليد معلومة إليد معلومة وأمررها على ظاهر أن أنا نؤمن بها على ظاهرها أنه لله يداً تليق بجلاله وكبريع وعظمته إذا أنا عندما آت لأقرأ في تفسير من التفاسير التي فيها عتزال فيها أشعار فيها عقيدة متوردية فيها عقيدة إشيعار فيها فيها إذن هذه القوائد ستميز لبين الحقي وبين الباطر والتنبيه على الدليل الفاصل بين الأقويت الدليل سواء كان الدليل النقليل من الكتاب والسن أو كان الدليل عقليل طيب يفصل لنا الأقويل التي تذكر في كتب التفسير اللعظة وجل لما أمرنا بالتفكر إنما أمرنا بأيش التدط في كتاب فإن الكتب المصنفة في التفسير لماذا طلب الطالب هذا أو الإخوان فإن الكتب المصنفة في التفسير إذا هناك التفسير من شيخة الإسلام كزمخ شريك الرازي طيب مسبو بتفسير كثير كثير فإن الكتب المصنفة في التفسير مشحونة بالغثي والسمي الغث يعني الشيء الذي لاقيم مثله كجامة للغث على جبل نوع غثي يعني الشيء لاقيمة له السميين يعني الشيء الجيد كدو التفسير كما هو معلوم ومقرر أنها شحن بحق وبباطر وكل تفسير الله ماله وعليه معلي لكن وفق الله أهل السنة لتفسير المؤخذات فيها خلاف رأ إلا في ما ينقل من الإسرائليات ومن بعض الأحديث الموضوع أو ما أشبه هذا لكن هذا أيضا من ما يؤخذ عام هذا من الغث الموجود في كثير من كتب التفسير فإن الكتب المصنفة في التفسير مشحونة بالغثي والسميين كان ينبغ أن أشرا كلمة أسول وكلمة التفسير لكن أنا دخلت ومباشرت ما أذري لما دأنا يعني حرص على الوقت يتفعني لنسيم بعض الأشياء وأدخل مباشرة أه الأسول أخوان جمواصل وهما ينبني علي غيره سواء كان لبتنا وحسيا أعقلي الأسول جمواص وهما ينبني علي غيره سواء كان البتنا وحسيا أعقلي الحسي كبتنا الجدر على أساس بنأم مثل هذا الصرح أصلى الله عليه وبرك في وفي أهل وفي القائم علي عالى أساس على قواعد العقلي كبتنا الدين على التوحيد يعني إنسان فعل كل خير ولم يقل ولم يقل مواحد ما ينفع عند الله في الآخر أخصد ما ينفع بمعنى وخلد مخلد في النه الكافريع طيب كبتنا الفق على الأسول فبتنا اللغة على النه التفسير والإضاح والبيان وهو إضاح والبيان وتأويل كلام الله عز وجل هذا أسول التفسير أي الأسول القواعد أبداوابت التي يسير عليها المفسر لتعوضيح وبيان وتأويل كلام الله عز وجل وله شروط المفسر العلم بالكتاب والسنة وبلغة العرب وبإصول الفق إصول استمباط إلى غير ذلك من الشروط المعتبر في المفسر يقول فإن كتب المصدنفة في التفسير مشكونة بالغتي والسمين والباطل الواضح والحق المبي منها مهوى حق المبيان لا شكل رب ومنها مهوى باطل الماطح كان تعولات الباطنية للرافضة وشتيعة وصوفية غيرية كتاولات المعتزلة والأشائرات والمتريبي وما أشبا هذا فاذا من المباطل أنه يخلف منها جائه للسنة وعتقاد أصحاب رسول الله صلى الله عليه وسلم والعلم إما نقل مصدق عم معسوم وإما قول عليه دليل معلوم العلم هل ذو العلم إما نقل مباشر عن المعسوم صلى الله عليه وسلم ولا عصمة لأحد من البشر بعد سيض الخلق فاصل يعني ما يوجد إما معسوم بمعنة ما يأتي روافضة وإن دهم الأئمة تسعاء ولثنى عشر ما يأتي لخوان مسلمون إن نببلج إن نببلج إن نببلج أغلق سبعة قرون ثم فتح لحسنى البنة ثم أغلق هذا قال راجل فقه شامي شخم محمد الحاميد عليها رحمة الله إشهاز يعتاح جبون رحمة الله عن الخل ثم تفتح لحسنى البنة حسن بنا لم يكن عالي من عليها رحمة الله كان داعي وحب للخير وتتلمد كان تابع المدرسة جمال الدين الأفغان محمد عبد فتأثر بهم كثيرا أول وطنيا وأول يعني هو عند أرحم الرحمن وعدال العذلين وقد أفضل إلى مقدم لكن نحن نحاسب وأقوالة نحن نحاسب أقوالة ونحاسب أقوالة أخرى فالإسمة ليس لا العسمة للنبيص حسن العسمة لمن للنبيص صلى الله عليه وسلم فالإلم انتبلا هذا الكلم العذل أول علم أذكلام رأق والإلم إن ما نقل مصدق عن معصوم وإما قول عليه دليل معلوم إن ما نقل مباشر عن النبيص صلى الله عليه وسلم السنة المتصل إلى رسولة صلى الله عليه وسلم وإما قول يقال عليه دليل معلوم من كلام الله أو من كلام رسول الله صلى الله عليه وسلم إذا إما قلام النبيص صلى الله عليه وسلم أو قلام غير النبيص صلى الله عليه الذي عليه نورو النبوة و دليل من كتاب أو من سنة نعم الصحابة الصحابة معصوم من الكذب ومن هج الثلف من هج المعصوم يعني يعني إذا كان منه جل الصحابة فهذا معصوم بإسمة الله زوجل لهم ومن يشاقق الرسولة بمبعد ما تبين له مدى وياتبع غير صبيل المؤمنة الصحابة فالصحابة رضي الله عنهم يعني يعني إذا جتمعه على شيء فو الحق طيب لعصمة الله لجماعاتهم وليس لأفرادهم فنبي صاصل معصوم بشخصة والصحابة معصومون بإيش بمجموعهم وإن الله لم يكن ليجمع أمة على ولاله ولا على خطة ولا على خطة الأمة لا تجمع على خطة ولا على ضلال طيب والدليل العقلي الغالب عليها أنه قياس أنه قياس شيء لم يرد عليه دليل بشيء أو بدليل أو بمسألة عليها دليل إجتمع في إلاة واحدة فالقياسه من أعمل ايش العق باختصر لستنباط باختصر لاجتها إذا العلم إما نقل محد وإما ايش قولوا عليها دليل معلوم من كتاب ربنا وسنة نبينا صاصل وما سوى ذلك فإما زي مزيف مردود وإما موقوف لا يعلم لا يعلم أنه بهرج ولا من قود سجه يعني إما العلم إما أن يكون دليل عن إما أن يكون نقل عن النبي صاصلة أو أن يكون قائع أو أن يكون من القول الذي عليها دليل قد علي مهم الناس أنه دليل فما سوى ذلك كل العلم من سوى القرآن مش قلت إلا الحديث وإلا الفقى في الدين العلم ما كان فيه قال حدث وما سوى ذاك والسواص الشياطين العلم قال الله قال رسوله قال الصحابة ليس بالتموية ما العلم نصبك لخلاف سفاهة بين الرسول وبين رأي فقه طيب قال علم علم وعلم وعلم وعلم وعلم وعلم وعلم وعلم وعلم وعلم وعلم فنبي صاصل معسوم بأسمة الله والصحابة معسومون جملة بأسمة الله لهم في الجملة ولايسة كل واحد منهم يكون معسوم إنما جملة هم لا يجمع لا تفقون على خطق ولا على بدعة ولا على ضلالة ولا على مقر مجموعهم ولا يوجد شيء يخانف دين الله يسكتون عليه جميعًا طبيلي هذا طبماس وهذا وهذا دلي أو يكون أمر معقول بني على الدلي للشرع كالقياس كالقياس الصحيح نتبه فالقياس قياسان قياس صحيح وقياس باطن فما فرد إنه عن أش فلا تقول لهم والأفحرة يعني يزل الله مع الوجه يجزل الدربة بالرأس طيب من باب أولة لا يقدل قاضي حنى يقده وهو واضبا يقده وهو محصر هذا قياس المساهم فالقياس منه مهواصة فالقياس منه مهواصة صحيح ومنه مهوة باطن فالقياس الباطن ومردو وما سيوى ذلك فإنه مزيى في المرضو وإما موقوف لا يعلم أنه بهرج ولمنقل يعني كلم يتوقف في صحته على البحث فيه إما أنه صحيحة وإما أنه أنه بتقله تعيدها يعني يعني هناك كلم واضح البطلا وهناك كلم يتوقف على البحث فيه فإما أنه صحته أو أنه صحته بطلا وحاجة المتماسة إلى فهم القرآن الذي هو حبل الله المتين وذكر الحكيم والصرات المستقيم الذي لا تزيغ به الأهوى ولا تلتبس به الألسن ولا يخلق يعني سب خلق يعني إش تقطع بساب قدم ولا يخلق على كثرة الترديد ولا تنقضي عجائب ولا يشبع منه العلماء من قال به صضح ومن عمل به أجر ومن حكم به عدل ومن دع إليه دائل صرات المستقيم ومن تركه من جبار قصمه الله ومن بتغل هدا في غيره أضله الله وإن كان وإن كان أقول وإن كان شيخ لم يظكرو حديث وإن كان حديث أخرجه الترميذي فوحديث ضعيف ولذلك لم يظكر الشيخ أنه حديث إنما ذكر هذا الكلام الجميل طيب ولم يقول قال رسول الله صلى الله عليه وسلم ماذا أقول أقول نشكوا إلى الله من ظلم العبات طيب نشكوا إلى الله من ظلم العبات فإن شاء الله يعني أقول سأطر لأنك تفيا إن شاء الله بهذا وصلى الله وسلم وضارك على سيد الأولين والآخرين هو على أالي وصحي وصحي وصول</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2026-06-10T13:52:35+00:00</dcterms:created>
  <dcterms:modified xsi:type="dcterms:W3CDTF">2026-06-10T13:52:35+00:00</dcterms:modified>
</cp:coreProperties>
</file>

<file path=docProps/custom.xml><?xml version="1.0" encoding="utf-8"?>
<Properties xmlns="http://schemas.openxmlformats.org/officeDocument/2006/custom-properties" xmlns:vt="http://schemas.openxmlformats.org/officeDocument/2006/docPropsVTypes"/>
</file>