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( 3 ) شرح فضيلة الشيخ أبي حفص بن العربي الأثري.</w:t>
      </w:r>
    </w:p>
    <w:p>
      <w:pPr>
        <w:jc w:val="right"/>
        <w:spacing w:line="360" w:lineRule="auto"/>
      </w:pPr>
      <w:r>
        <w:rPr>
          <w:sz w:val="24"/>
          <w:szCs w:val="24"/>
          <w:rtl/>
        </w:rPr>
        <w:t xml:space="preserve">اسم الله الرحمن الرحيم حمد لله رب العالمين وصلى الله وسلم عبارك على المبعوث الرحمنة للعالمين وعلى آله واصحاره أجمعين ثم أما بعد فاثة والدرس الثالث من دروسي وصول الفقي وشرح المحلية على ورقات الجويني وكل ما فوق الخطي فهذا كلام المحلية على الجويني والذي سنقرأه إن شاء الله ونشرحه هو بإذن الله سبحانه ودعاد بسم الله بسم الله الرحمن الرحيم بسم الله الرحيم أما بعد فاثة والرقات قليله وذلك يعني هو يقول بسم الله الرحيم أن معد فهذه ورقات قليلة وصفها لأنها ورقات إأنها قليلة وذلك من أجل أن يسرى على طلبة العلم أن يفقه هذا ولن أسف مثل هذه الورقات ومثل هذه المتون المعطصرة المهطصرة قد يعني لا تغني ولا تسمي لمن جوع إلا في الحمض فقط ولذا تعرض أهل العلم بشرحها وفك رموزها وإضاح ما فيها من إجمال ولا يوجد فيها تفسيل لأنها مختصرة ومختصرة ضدًا فهي مدًا يوحض ف المحلي ورحمه والنوط على آتة بشرح وكان شرح أيضًا مختصرة وإعني هو يقول إنه استفاده من شرح بن الفركاح أحد شرح الورقات وهذه الورقات تجتمل على معرفة فصول من أصول الفيق يعني هو لن يأتي على أصول الفيق كله بل سيأة بعض الفصول من أرى أن ينتفع به المبتد أو غيره ثم بدأ أرى في تقسي من أصول الفيق وهو أنه مؤلف من جسهي وذلك أيضًا أصول الفيق ويضًا أجهزني مفلي أحد منا أصول بذلك أشياء ينبخ رب خوبي إكتكي من ينبخ رب خوبي إكتكي إكتكي والوالي يرى أمنا عائلة والمؤلف ومؤلاء يرى أمنا عائلة مياني يعني هو هنا يقول إنه أصول الفيق مؤلف مكوان من جسهي والمؤلف يرى في معرفة ما أقول لفمه يعني الشيء الذي أقول لف إذا عرفتما أقول لفم يعني مثلا مثلا أرادة إنسان أن يؤلي فكتاب في العقيدة فمتعين سيؤليفه لا أبدا أن يرجع أولى للأذلة من المكتاب يسنل وسنين إلى قتب العقيدة وإلا قتب السنة وغيره أرادة أن يؤليف في النح فسيرجع إلى قتب النح فالمؤلف يعرف بمعرفة ما أقول لفمه ثم هنا يقول إنه أصول الفيق أصول من الإفرال المقابلة طرقي وليسة المقابلة من جمع ولا للتثنية لأن المفرد إما يكون الذي ليس بمسنة ولا بجامع هذا نوع يختلف عن الإفراد لأن الإفراد يقابلوا الطرقيم الطرقيم الأضافي كعبد الله كعصول الفر الترقيم المسجيم كماعد كريم وهذا فعندنا إفراد وعندنا ترقيم وعندنا مفراد وعندنا مسنة وجامة فهونا يقول إنه كل مكلمة وشولو كريمة فقيم الإفراد المقابلة الطرقيم وليسة المقابلة التثنية والجامة هل أصدرون أن يكون جوز والأول لا يمكننا أن يكون قصن جداً إيه إساس قصن جداً إيه نعم نحن أتكلمنا في هذا من قبل لكن نعود عليه قال أصنو وهو ما ينبانه عليها غيره سوى كان لبتنا وحسياً كالجدار على أساسث أو الشجرة على أصليها وأو كان معنوي عقلي معنوي كبتنا إذين على التوحيد أو الفق على الأصبح والأصبح والأصبح والأصبح والأصبح نعم ولذلك عندنا أصبح أصبح الفق وفروق الفق وفروق الفق القواعد التي نعمنا لدرس ولا فروق الفق أي المساء للجسئية ومثلا فروق الشجرة أي مابولي على أصليها فروق الفق أي مابولي على أصلي وتقسيم الدين إلى أصول وفروق تقسيم المبتدع قسمه المعدزلة من أبل أن يقوله هناك قشر ولو بمكما يقول بعض مبتدعة زمانلة عندما يقول هناك في الدين قشرون ونبال لا يوجد قشرون ونباب فالكل دين واحد يا والذين عمانت خلو في السلم كافة أصول وفروق فعندهم أصول وعندهم فروق فهذا تقسيم تدع لكن لكن ما نحن فيه هنا من تسمية القواعد بأنه أصول ومن تسمية الأحكام أن بزئية بأنها فروق هذا لا يدخل في هذا التقسيم المتدع بالهذا تقسيم تعليمي إذ به نعرف الفروع الفقية التي تتفرع عن الأصول التي هي القواعد ويكل اللي يوجد سيء يوضع ويوضع ويوضع ويوضع ويوضع ويوضع الفق يأتي أو يوضع فيه من جانبيد من جانب وهو الفهم أو فهم مراد المتكلم من جانبيد وهو الفهم الدقيق و بما و المعنى الشرعي ومعرفت الأحكام الشرعي التي طريقها لجتها أحكام شرعي كل من قبلو وأوعيت وأكرر من بات التذكرى الحكم من حيثه هو هو إسبات لغة المنة وصطلاح إسبات أمر لأم أو نفه عن محمد قائم وأسماء أجاليسة يبدو أن أسماء على السنة خلص فاطنة أو عائشة أو خفصة أو خديد طيب فإسبات إسبات القيام أو إسبات الفوص في مثلا إبرحيم ليس نائمن ليس جبان ليس بخيل عائشة ليس بخيلة ليس نائمة ليس كذا فما نصب تشيل أوان ننفه و إذا الحكم معناء إسبات أمر الأم أو نفه عن وأسلاسة أقساب حكم عادي وهم يسبة بالعادة والتجربة كسير من أمور الطل حكم عقلي وهم يصبت العقلي كالكل أكبر من الجس يعني أنت أكبر من قدمك هذا حق لأنها جس أنت أو أنت أكبر منيادك هذا حق إحواحد إذا أضافنا له واحد أخر تساوي إثنين فصيام الثلاثة إيام في الحج وسبعة إذا رجعتم تلك عشرة كاملة تلك عشرة كاملة الثلاثة إذا أضيفة إلا السبعة تساوي العشرة ثلاثة حكم عقلي حكم شرعي وهم المراد معنا وخطاب الله تعالى المتعلق أفعال المتلاثين بالاقضاء أو النخير أو النباطه خطاب الله تعالى من الكتاب وهو المباشر أو من السنة وهو الغيه مباشر إلا يخرون صعبه غير الله تعالى المتعلق أفعال المكلفين يخرج المناكة ويخرج لأتقال لأنه هنا يقعلك أفعال المكلف وكلّئن المكلف هو المسلم البالغ المسلمة البالغ العاء المسلم البالغ العقن فالكافر يخرج الصبي يخرج المجنون يخرج أفعال المكلفين بلكتضاء أيض طلب أو الأمر وهذا يدخل فيه الواجب إذا كان أجازمن وصواع كان فيعلم فيجازمن في الواجب فيعلم غير جازم المستحب طركن جازمن فوالحرام طركن غير جازم فهوى المكروب أو التخير الإباحة استواء الطرفي أو الواضع من سبب شيء أو شرق له أو ما نعن منه الطريق هذا وتريق إسبات هذا ليجتها ليجتها بمعن بذج الجهدي و التعب والوصائف بوروغ الغرب يعني أجتهد في الدليل القلي من أجلي أن يصل للحكم من الجسئي فمثن الأمر للوجوب يذهب الفخير لقول الله عز وجل تقيم الصلاة أات الزكاه فقول هذا فرض لما هذا لأن الأمر المجوء أنه للتحريب ولا تقربوا لا تقربوا الصلاة أنتم سكارة إملا ملحمر والميسر والأنصاب الأزلام ريجيس من عمل الشيطان فجتلبوا ولا تقربوا الزنا فهذا من المحرمات لأنها للتحريب نعم ومن المشرعين ومن ينتهر أحد الشرعين في كل الوالج فيها كالحلمين ينتهر في القطور والجوة واننجويت رم من طوه واننين من فاية شعطه في صلى الله عليه وبرضعه وان نزكادة وجوة في مالسة وليك وليك في عقل الجريب ومنها لا قد أعضرب أنثلة قد ينازع في بعضها أو قد لي ينازع فمن ذلك العلمي بأن النية في الوضوع وجبه يعني لماذا تتبضعين هل استباحة الصلاة أن من أل التبرض من أل أن الهوحر وان المثل النخش على أنفسنا من حم أغيرها فقولنا نعت بعضاء الوضوع أو مثل إنسان يرتسل بما لماذا يرتسل هل رفع جنابة هل استباحة الصلاة هل رفع حي هل للشي أن مجرد أنه يريد أن يتبرض فهنا إذا كانت في الوضوع فهي هو جبه يعني فرض في الوضوع إذا أرضنا أن نتوضب أن نستحضر النية طيب وأن الويتر من دو هذا عند الشافعي والله فلأحن في قلوب الوضوع الويتر الصحيح أنه مستحب لأنه مصلا على الرحل وأن النية من اللي شرط في صلنا رمضان في صيام الفرض النية شرط من اللي من لم يبيض الصيام فلا صلنا لحديث حفصة وحديث إبن عمر رضي الله عنهم وأن الزكات واجبت في مال الصبيش يعني إمال الصبيش الصبي يملك مال أليتي يملك مال الملف النصار لا ينظر لأنه صبي ولا ينظر لعميته إلا ما ينظر للمال الذي فيه النصار فيالب في المال الذي فيه النصار الزكام بصر ولا ننظر للمال يعني هنا لننظر المال غيرو واليباد في الحلي المبح ذك لم خطأ والصوار أنها واجبت في الحلي الملبوس ولنا كتاف هذا بعنوان القول جلي في وجوب زكات الحلي تمعت في أكثر من اثنين وأشينا دليلا على فرضية زكات الحليش إذا بلغ النصاب وحلى عليه حل وأن القطلة في مصفة اور المصفة القطلةürüل المصفة يعني م começلاً إنسال аньروا الإنسال مثلاً بترزاصة والمصفة فهو LISA إنكون عن الحديد والخشر ένα القصط وحفcemos هذا من شعنها أي اقتل المثقل الذي منشانه يقتل. إذا ضربت إنسانا بشيء منشانه يقتل فلا تدعي هنا الخطة وعدما القصة إنما يكون هذا الميودي بالقصة. هناك مسائل اختلف حولها فهذا هو الذي يسمى بالفرق. هذا الذي يسمى بالفرق. هو الذي يسمى بالفرق. وقل very specialest م ersteار الجلسات العنب وإن العضوع الى النصر والقليبل نعم هذا يا معرفم في الق fertSte, أن نتقد За yapنا القصة الجصة وسورنا الزنط المستوى جديس في قبل أن أعتقد أن نزيل حرام هذا ليس فقحًا إنه هو اعتقارًا أن الزكاثة فرد هذا ليس فقًا إنه هو اعتقارًا أن الخمر حرامًا هذا ليس فقًا إنه ميسمة اعتقد الفادة من باب لعتقد أنه من المسائل القضعية فلا يسمى فقًا إنه ميسمة اعتقدًا نعم يعني ما يقول معرفة الأحكام بمعنى قلبة الظن وهو هنا يريد يقول إنه العلم الذي وبمعنى الظن وهو الراجح لأن العلم يعني اعتب معنى العلم هو ليقين ضد النهو الراجح punshaka التردد والضوضة فالفكة العين من غيره والمتوبة العرحين في العراء السبع عين بأن هذا الهارة والذي وحدة الملدوه وحدة المبارنة وحدة المبارنة لعراء السبع نعم يعني هو يقول الفقوة المغياذي السبع الفقوة المغياذي بهذه أحكام السبع فمثلا إن نصلاة السوق حواجبة مثلا فهذا يعني يعني الواجب إن الزكار إذا بلغ مثل أن المال سدت عشر عام قل إذا بلغة مثلا العشرين ألفا ففيه أزكاه تجب في أزكاه في الق المندو مثلا عندما نقوم للصلاة أن تسول حقم السواك أنه من دوب المستحر حقم إن أن أو فقم الشرب أن أنه مباح يباح أن تأكل ويباح أن تشرب ويباح أن تأكل أن تشرب المحظور يعني و هو الحرار يحرم أن نشرب الحمر الحرار أن يعني معك قبل أن أنه تقاد والله في مباحث لكن جزئيات المساء فمثلا مع حقم البندو مع حق الدوخال فنقول مثلا إن حقم الدوخال حرار لماذا أن نبي صاصل يقول لعضرة والعضرة ولأنه مضرة للدين والنفس والمال والمتتمع فمن أذلك نقول بحرمته أن أن نحن بعد أن صلاة العص هل يجوز أن صل ركعتين مطلقتين دون سلاة يقرى لنهي النبي صلى الله عليه وسلم على الصلاة بعد العصر حتى تغرش نحن الدين صلاة العص ونحن على وضو ومع طهارة البدا وطهارة المكان ووووو فمثل هذه الصلاة نقول هي صحيحة فصلاة نلعصر صحيحة الباطل صلت وتذكرت أن أن على غير وضو أو تذكر أن على غير وضو فاذي صلات باطلة صلة قبل دقول الواقع يعمسًا قم بعض الناس أنه صل المغرب فتذكر أو أنه نبهو ماذا تصلي فالكنت أصل المغرب كيف تصل المغرب الآن والمغرب لم يؤذن فاذي صلات لأنها قبل دقول الواقع فالفقه يبحث في هذه الصبح في هذه الصبح يبحث فيها يعني نقول فيق أو سؤول فيق تبحث في هذه أصول السبح في حققتها وفي التقصيل لها ثم يعت الفقية ويأخذ هذه أحكام أو هذه قصول لطبقها على الفق الذي سيثد خلف هذه أحكام السر الوادي المندو المباح المحظور المكرو الصحيح الباطل أي أنها تؤاء أصصل لها أصوليا ثم دوخذ الوادي ابتداء بتعريف الوادي ما أذري هل يوجد مشارت لشرح الوادي أم نكتفي يبدو أننا سنكتفي وإن شاء الله نرد قلام على الوادي وعلى الوادي بفقت يعني أن أعانى أن ننتهي من في الدرس القادم فقت فيكون خير كثير أسأل الله أسأل الله مي اسمه حسنا وصفات العولى هن يتقبل مننا منكم صالح الأعمال وان يتجاوز عن سيئة وان يحسن أنا جميعاً القتام إنه البر وحيم صلى الله عليه وسلم وضارك على سيد الأولين والآخرين وعلى آله وصحيح صلى الله عليه وسلم ماذا تريد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2026-07-09T23:28:27+00:00</dcterms:created>
  <dcterms:modified xsi:type="dcterms:W3CDTF">2026-07-09T23:28:27+00:00</dcterms:modified>
</cp:coreProperties>
</file>

<file path=docProps/custom.xml><?xml version="1.0" encoding="utf-8"?>
<Properties xmlns="http://schemas.openxmlformats.org/officeDocument/2006/custom-properties" xmlns:vt="http://schemas.openxmlformats.org/officeDocument/2006/docPropsVTypes"/>
</file>