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مجالس سماع الموطأ للشيخ  سامي العربي المجلس الخامس</w:t>
      </w:r>
    </w:p>
    <w:p>
      <w:pPr>
        <w:jc w:val="right"/>
        <w:spacing w:line="360" w:lineRule="auto"/>
      </w:pPr>
      <w:r>
        <w:rPr>
          <w:sz w:val="24"/>
          <w:szCs w:val="24"/>
          <w:rtl/>
        </w:rPr>
        <w:t xml:space="preserve">49. اتقوا يوما ترجعون فيه إلى الله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2026-09-12T05:43:31+00:00</dcterms:created>
  <dcterms:modified xsi:type="dcterms:W3CDTF">2026-09-12T05:43:31+00:00</dcterms:modified>
</cp:coreProperties>
</file>

<file path=docProps/custom.xml><?xml version="1.0" encoding="utf-8"?>
<Properties xmlns="http://schemas.openxmlformats.org/officeDocument/2006/custom-properties" xmlns:vt="http://schemas.openxmlformats.org/officeDocument/2006/docPropsVTypes"/>
</file>