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 الدعاء وآدابه  》لفضيلة الشيخ أبي حفص بن العربي الأثري.</w:t>
      </w:r>
    </w:p>
    <w:p>
      <w:pPr>
        <w:jc w:val="right"/>
        <w:spacing w:line="360" w:lineRule="auto"/>
      </w:pPr>
      <w:r>
        <w:rPr>
          <w:sz w:val="24"/>
          <w:szCs w:val="24"/>
          <w:rtl/>
        </w:rPr>
        <w:t xml:space="preserve">لا شريكَ لهُ اهدِ محمدًا عبدَه على محمدٌ، إنَّ الحمدَ للهِ نحمدُه ونستعينُه ونستغفرُه ونعوذُ باللهِ تعالى من شرورِ أنفسِنا ومن سيئاتِ أعمالِنا. مَنْ يَهْدِهِ اللهُ فلا مُضِلَّ لهُ، ومَنْ يُضْلِلْ فلا هاديَ الدعاء، هذا السلاح الذي نغفل عنه أو يغفل الكثير منا عن هذه العلاقة العظيمة بيننا وبين الله جل في علاه. العبادة هي غاية التذلل لله والافتقار إليه والاستكانة إلى جنابه، أن ندخل على الله من أعظم أبواب التذلل. ولذلك الداعي، تجد أن الداعي في حال والانحرافُ لا يواجهُ بالانحرافِ، إنما الشرُّ يواجهُ بالخيرِ، والبدعةُ تواجهُ بالسنةِ، والشركُ يواجهُ بالتوحيدِ، والانحرافُ يواجهُ بالاستقامةِ على أمرِ اللهِ؛ لأن الكون كله بيدِ اللهِ وحدهُ، يُغيِّرُ ما يشاءُ وقتَ ما يشاءُ، لا يُسألُ عما يفعلُ سبحانه أذانُ الفجرِ، يا ربِّ اشفِ مرضى المسلمين، يا ربِّ. احفظْ مصرَ. وآمِنها، يا ربِّ ارزقْ فقراءَ المسلمين وارزقنا. معهم، يا ربِّ عافِنا من الأمراضِ، يا ربِّ أحسِنْ. خاتمتنا، يا ربِّ ارفعْ عنَّا المحنَ والبلاءَ. والأمراضَ، وارفعْ عنَّا المصائبَ والهمومَ والفتنَ. لماذا لا نُقبِلُ على سبحانه؟ لماذا لا نتقربُ. إليه؟ هو الذي أمرنا وقالَ: ﴿وَقَالَ رَبُّكُمُ ادْعُونِي أَسْتَجِبْ لَكُمْ﴾. لماذا نحن نُعرِضُ عنه؟ لماذا يتوددُ. إلينا ونحن في إعراضٍ؟ لماذا يتقربُ إلينا. ونحن في بُعدٍ عنه؟ سبحانه! هل هو في حاجةٍ. إلينا؟ حاشا وكلا! ﴿يَا أَيُّهَا النَّاسُ أَنتُمُ الْفُقَرَاءُ إِلَى اللَّهِ﴾. ﴿وَاللَّهُ هُوَ الْغَنِيُّ الْحَمِيدُ﴾. ﴿إِن يَشَأْ يُذْهِبْكُمْ وَيَأْتِ بِخَلْقٍ جَدِيدٍ﴾، وما ذلكَ. ﴿عَلَى اللَّهِ بِعَزِيزٍ﴾. وإن تتولَّوا عن نصرةِ هذا. الدينِ، وعن الاستقامةِ على أمرِ اللهِ، وإن. تتولَّوا يستبدلْ قومًا غيرَكم ثم لا يكونوا. والبحر الأبيض والبحر الأحمر، هل تجفف المحيطات؟ ماذا تأخذ الإبرة من البحر؟ لا شيء. فكذلك لو أعطانا جميعًا ما نقص من ملكه شيئًا إلا كما تنقص الإبرة البحر. يا عبادي، إنما هي أعمالكم أحصيها عليكم ثم أوفيكم إياها، فَمَنْ وَجَدَ خَيْرًا فَلْيَحْمَدِ اللهَ بِفَضْلِهِ وَرَحْمَتِهِ، وَمَنْ وَجَدَ غَيْرَ ذَلِكَ فَلَا يَلُومَنَّ إِلَّا نفسه. الدعاء. الدعاء. اسمع لحبيبك عليه الصلاة والسلام وتفكر في هذا الكلام العظيم. أخرج الإمام أحمد في مسنده وأبو داود وابن ماجه، وصححه الإمام الحاكم وغيره من حديث ثوبان رضي الله عنه أن النبي صلى الله عليه وسلم قال: "إِنَّ الرَّجُلَ لَيُحْرَمُ الرِّزْقَ بِالذَّنْبِ يُصِيبُهُ، وَإِنَّهُ لَا يَرُدُّ الْقَدَرَ إِلَّا الدُّعَاءَ." لا يَرُدُّ الْقَدَرَ إِلَّا الدعاءُ. القدرُ والدعاءُ يسرعان في السماء، فأيهما كان أقوى، كان الغلبةُ له. ما معنى هذا؟ كيف الدعاءُ يردُّ القدرَ؟ القدرُ قدرُه والدعاءُ من قدره. القدرُ قدرُه سبحانه، والدعاءُ من قدره سبحانه. فإذا كان الدعاءُ بقوةٍ وإخلاصٍ وصدقٍ، استجاب الله فيتغير القدر، كما قال سبحانه: "يَمْحُو اللَّهُ مَا يَشَاءُ وَيُثْبِتُ ۖ وَعِنْدَهُ أُمُّ الْكِتَابِ". الذي في علم الملك يتغير، لكن الذي في علم ملك الملوك لا يتغير؛ لأنه قدرٌ. مصيبةٌ، وتهيأت لنا المصيبة، فلجأنا إلى الله بصدقٍ وإخلاصٍ، ودعونا الله جل وعلا من كل قلوبنا، فارتفع الدعاءُ فتسارع مع هذا القدر الذي نتصوره، والدعاءُ من قدره أيضًا سبحانه. فألغى الله ما عند الملك، وبقي ما عند الله سبحانه، كما قال: "يَمْحُو اللَّهُ مَا يَشَاءُ وَيُثْبِتُ ۖ وَعِنْدَهُ أُمُّ الْكِتَابِ". للدعاء آداب، الدعاءُ له آداب، أولها الإخلاص. "فَادْعُوا اللَّهَ مُخْلِصِينَ لَهُ الدِّينَ وَلَوْ كَرِهَ الْكَافِرُونَ". فادعوه مخلصين. الحمد لله رب العالمين. ندعو الله بصدقٍ وإخلاصٍ، ولا بأس أن نكرر حديثًا ذكرناه كثيرًا، فليذكر وليعلم وليحفظ الحديث الذي فيه أن الدعاء يحرك الصخر. الدعاءُ يُحَرِّكُ الصخرَ، يُحَرِّكُ الْجِبَالِ فِي الصَّحِيحَيْنِ مِنْ حَدِيثِ ابْنِ عُمَرَ رَضِيَ اللَّهُ عَنْهُمَا عَنْ سَيِّدِ الْخَلْقِ صَلَّى اللَّهُ عَلَيْهِ وَسَلَّمَ قَالَ: "بَيْنَمَا ثَلَاثَةٌ مِمَّنْ كَانُوا قَبْلَنَا يَتَمَاشَوْنَ، فَآوَاهُمُ الْمَبِيتُ إِلَى غَارٍ فِي الْجَبَلِ. قبلهما من الأهلِ والأولادِ. تفكَّرْ معي، الرجلُ طولَ النهارِ يرعى في الشمسِ. انظرْ، نحنُ الآنَ مع المراوحِ ومع السَّتْرِ ومع المسجدِ المرتفعِ، نشعرُ بالحرارةِ، متى تنتهي الخطبةُ؟ متى تنتهي الخطبةُ ولو كان أبلغَ الخُطَبِ؟ متى تنتهي حتى لا نُصَبَ، حتى لا نتألمَ، حتى لا نتعبَ، 00:20:04.48 ومضى وانصرف، يبدو أن الأيام ضربته، وأن العوز والحاجة أحوجته للبحث عن قديمه، فذهب يبحث عن هذا الفَرَقِ من الأرز. قال: فنَمَّيْتُ له حتى صار واديًا من بقرٍ وغنمٍ، بِعَطَائِهِ الستةَ كيلو أرزٍ، نمَّيتُهم له. حتى صار واديًا من البقرِ والغنمِ، بِرِعَايَةِ هذا. ابن عباس رضي الله عنه قال: "حَسْبُنَا اللَّهُ وَنِعْمَ الْوَكِيلُ". قالها إبراهيم عندما أُلقي في النار. النتيجة: "قُلْنَا يَا نَارُ كُونِي بَرْدًا وَسَلَامًا عَلَى إِبْرَاهِيمَ". وقالها محمد صلى الله عليه وسلم عندما قال لهم الناس: "إِنَّ النَّاسَ قَدْ جَمَعُوا لَكُمْ فَاخْشَوْهُمْ". 00:26:07 اسمُ اللهِ الأعظمِ ليسَ سرًّا. ما يوجدُ أسرارٌ في دينِ اللهِ، ما يوجدُ أسرارٌ يختصُّ بها أقوامٌ دونَ قومٍ، إنما الدينُ عامٌّ للمسلمينَ كافةً، بل يُعلنُ على البشريةِ كلها. لقد سألَ اللهَ باسمهِ العظيمِ الذي إذا دُعيَ بهِ أجابَ، وإذا سُئلَ بهِ أعطى. "اللهمَّ إني اللهمَّ إني أسألكَ بأنَّ لكَ الحمدَ، لا إلهَ إلا أنتَ الحنّانُ المنّانُ، يا ذا الجلالِ والإكرامِ، يا حيُّ يا قيومُ". هذا هو اسمُ اللهِ الأعظمُ كما قالَ سيدُ الخلائقِ صلى الله عليه وسلم، الذي إذا سُئلَ بهِ أعطى، وإذا دُعيَ بهِ أجابَ. الأدبُ الثالثُ: بعضُ الناسِ يجلسُ: "اللهمَّ اغفر لي، وارحمني وتجاوز عن سيئاتي". مشغولٌ عن الذي يدعو وقلبُهُ مشغولٌ، وبصرُهُ مشغولٌ. تخاطبُ من؟ لو أنكَ أمامَ مسؤولٍ كبيرٍ ستقفُ باحترامٍ وأدبٍ. وأنتَ أمامَ أعظمِ العظماءِ سبحانه، أنتَ أمامَ ربِّ العالمينَ. أنتَ تخاطبُ من؟ أنتَ مغفلٌ لهذا الحدِّ، تُعرضُ عن ربكَ يمينًا وشمالًا؟ قالَ: "واللهِ نحنُ دعونا وربُّ العالمينَ ما استجابَ لنا". وأنتَ تدعوهُ بقلبٍ لاهٍ ساهٍ غافلٍ؟ لا، أن تدعوهُ خوفًا وطمعًا، رغبًا ورهبًا. ﴿يَدْعُونَنَا رَغَبًا وَرَهَبًا وَكَانُوا لَنَا خَاشِعِينَ﴾ ﴿ادْعُوا رَبَّكُمْ تَضَرُّعًا وَخُفْيَةً إِنَّهُ لَا يُحِبُّ الْمُعْتَدِينَ﴾ ﴿وَلَا تُفْسِدُوا فِي الْأَرْضِ بَعْدَ إِصْلَاحِهَا وَادْعُوهُ خَوْفًا وَطَمَعًا إِنَّ رَحْمَتَ اللَّهِ قَرِيبٌ مِنَ الْمُحْسِنِينَ﴾ ﴿تَتَجَافَى جُنُوبُهُمْ عَنِ الْمَضَاجِعِ﴾ أي في الليلِ ﴿يَدْعُونَ رَبَّهُمْ خَوْفًا وَطَمَعًا وَكَانُوا لَنَا خَاشِعِينَ﴾ آدابٌ مع اللهِ سبحانه. أنتَ تتعاملُ مع الملكِ، مع ربِّ العالمينَ سبحانه. في تضرعٍ، في خشيةٍ، في رهبةٍ، في تذللٍ، في استكانةٍ، في افتقارٍ للهِ سبحانه. هذا أدبٌ مطلوبٌ منا. الأدبُ الرابعُ: وقلتُ: "حتى لا أُعطي عدمَ الاعتداءِ في الدعاءِ". ﴿إِنَّهُ لَا يُحِبُّ الْمُعْتَدِينَ﴾. أخرجَ الإمامُ أحمدُ في مسندهِ، وابنُ ماجه في سننهِ، وصححهُ ابنُ حبانَ والحاكمُ، وأخرجهُ الطبرانيُّ في الدعاءِ من حديثِ عبدِ اللهِ بنِ مُغَفَّلٍ رضيَ اللهُ عنه أنهُ سمعَ ابنًا لهُ. انتبه. انتبه بعضنا إيش يا يا رَبِّ ارْزُقْنِي كذا وكذا وكذا اليومَ اليومَ تتحكم في ربِّ العالمين يا ربُّ؟ أعطني كذا وكذا وكذا وكذا في خلال أسبوع و أعبدٌ أنتَ العبدُ أم هو! نريدُ أن نفهم من العبدُ من العبدِ؟ ألسنا نحن؟ أعطني كذا في تدعون أصمَّ ولا غائبًا، إنكم تدعون سميعًا بصيرًا. قريبًا. الأدب الأخير وبه نختم: اختيار الأحوال والأوقات. اختيار الأوقات التي تكون فيها في نوعٍ من التجلي، من الاقتراب إلى الله عز وجلَّ، تشعر بقربك من الله. ومن هذا: دعوةُ المظلومِ، كما في الصحيحينِ من حديثِ ابنِ عباسٍ رضي اللهُ عنهما أنَّ النبيَّ صلى اللهُ عليهِ وسلمَ أرسلَ معاذًا إلى اليمنِ، فقالَ: "إنكَ تأتي قومًا من أهلِ الكتابِ، فأولَ ما تدعوهم إليهِ: أنْ يعبدوا اللهَ، وأنْ يشهدوا أنْ لا إلهَ إلا اللهُ، وأنَّ محمدًا رسولُ اللهِ. فإنْ هم أطاعوكَ لذلكَ، فأعلمْهم أنَّ اللهَ قد افترضَ عليهم خمسَ صلواتٍ في اليومِ والليلةِ. فإنْ هم أطاعوا لذلكَ، فأعلمْهم أنَّ اللهَ قد فرضَ عليهم صدقةً تؤخذُ من أغنيائهم فتُرَدُّ في فقرائهم. وإياكَ وكرائمَ أموالِهم. وإياكَ ودعوةَ المظلومِ، فإنهُ ليسَ بينها وبينَ اللهِ حجابٌ." أخرجَ الإمامُ أحمدُ في مسندِهِ، وأبو والترمذيُّ وابنُ ماجهَ في سننِهما، من حديثِ أنسٍ، ومن حديثِ أبي هريرةَ رضي اللهُ عنهُ، عن سيدِ الخلقِ صلى اللهُ عليهِ وسلمَ قالَ: "ثلاثةٌ لا تُرَدُّ دعوتُهم." ثلاثةٌ لا تُرَدُّ دعوتُهم. هذا وعدُ اللهِ لنبيِّهِ عليهِ الصلاةُ والسلامُ، ووعدُ النبيِّ صلى اللهُ عليهِ وسلمَ لنا. من هم؟ نريدُ أنْ نقولَ: من هم؟ هم؟ أسرعُ ثلاثةٍ لا تُرَدُّ دعوتُهم: الإمامُ العادلُ. فمنْ لنا بإمامٍ عادلٍ؟ اللهمَّ فأصلحْ الراعيَ والرعيةَ. الإمامُ العادلُ، والصائمُ حينَ يُفطرُ. وأسألُ اللهَ أنْ يحفظَ مصرَ وأهلَها، فقد اقتربَ رمضانُ، ونسألُ اللهَ أنْ يُنجيها من الفتنِ. ودعوةُ المظلومِ، فإنها ليسَ بينها وبينَ اللهِ حجابٌ، تُرفعُ إلى الغمامِ، فيقولُ الملكُ سبحانَهُ: "وعزتي لأنصرنَّكِ ولو بعدَ حينٍ." وسلَّمَ قال: «الدعاء لا يُرَدُّ بين الأذان والإقامة» وفي الثلث الأخير من الليل. أختم بحديث أبي هريرة رضي الله عنه في الصحيحين عن سيد الخلق صلى الله عليه وسلم قال: «إن في الجمعة لساعةً لا يوافقها عبدٌ مسلمٌ قائمٌ يصلي ويسأل الله خيرًا إلا أعطاه إياه» وهذه الساعة أصح الأقوال فيها قولان: من وقت أن يصعد الإمام المنبر إلى أن تنتهي الصلاة، هذا قول. والقول الثاني: آخر ساعة بعد صلاة العصر. كيف تكون بعد العصر ولا صلاة بعد العصر؟ وفي الحديث: «قائمٌ يصلي». من انتظر الصلاة فهو في صلاة. فأنت تنتظر أذان المغرب، ورجلٌ قلبه معلقٌ في المساجد تنتظر أذان المغرب لتذهب لتصلي. فعلينا بتخير الأوقات، فعلينا بتخير الأحوال، علينا بصدق اللجأ والإخلاص لله أن يرفع عن هذا البلد كل سوء ومكروه. اللهم بأسمائك الحسنى وصفاتك العلى أسألك وأتوسل إليك وبكل ما سألك به عبدك ونبيك، وسائر أنبيائك وسائر عبادك الصالحين أن تحفظ مصر وأهلها من كل سوء ومكروه، يا أرحم الراحمين. اللهم احقن دماء المسلمين، اللهم احقن دماء المسلمين، اللهم احقن دماء المسلمين. اللهم اجعل هذا البلد آمنًا أمانًا، سخاءً رخاءً، يا أرحم الراحمين. اللهم إن الأمور كلها بيدك، يا أرحم الراحمين. اللهم فولِّ علينا خيارنا، ولا تولِّ علينا شرارنا. اللهم من أرادنا والإسلام والمسلمين بخيرٍ فوفقه إلى كل خير، ومن أرادنا والإسلام والمسلمين بسوءٍ فخذه، فإنه لا يعظم عليك، وردَّ كيده إلى نحره، واجعل تدبيره تدميره، واجعل الدائرة تدور عليهم، يا رب العالمين. اللهم انصر الإسلام وعزَّ المسلمين، اللهم أعلِ بفضلك راية التوحيد والدين. اللهم عليك بأعداء دينك في مشارق الأرض ومغاربها. اللهم إنا نجعلك في نحورهم، ونعوذ بك من شرورهم. اللهم ردَّ كيدهم إلى نحورهم، واجعل تدبيرهم تدميرهم، يا رب العالمين. اللهم احفظ مصر وأهلها من كل سوء ومكروه، يا أرحم الراحمين. اللهم احفظ مصر وأهلها من كل سوء. وَمَكْرُوهٍ، يَا أَرْحَمَ الرَّاحِمِينَ. اللَّهُمَّ احْفَظْ مِصْرَ وَأَهْلَهَا مِنْ كُلِّ سُوءٍ وَمَكْرُوهٍ، يَا أَرْحَمَ الرَّاحِمِينَ. اللَّهُمَّ اغْفِرْ لِلْمُسْلِمِينَ وَالْمُسْلِمَاتِ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 اللَّهُ أَكْبَرُ. اللَّهُ أَكْبَرُ. أَشْهَدُ أَنْ 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2026-10-26T10:08:02+00:00</dcterms:created>
  <dcterms:modified xsi:type="dcterms:W3CDTF">2026-10-26T10:08:02+00:00</dcterms:modified>
</cp:coreProperties>
</file>

<file path=docProps/custom.xml><?xml version="1.0" encoding="utf-8"?>
<Properties xmlns="http://schemas.openxmlformats.org/officeDocument/2006/custom-properties" xmlns:vt="http://schemas.openxmlformats.org/officeDocument/2006/docPropsVTypes"/>
</file>