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الحديث(24)لفضيلة الشيخ أبي حفص بن العربي الأثري</w:t>
      </w:r>
    </w:p>
    <w:p>
      <w:pPr>
        <w:jc w:val="right"/>
        <w:spacing w:line="360" w:lineRule="auto"/>
      </w:pPr>
      <w:r>
        <w:rPr>
          <w:sz w:val="24"/>
          <w:szCs w:val="24"/>
          <w:rtl/>
        </w:rPr>
        <w:t xml:space="preserve">السلامُ عليكم ورحمةُ اللهِ وبركاتُه.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وكما قالَ -يعني- مشايخُنا وعلماؤُنا في اللجنةِ الدائمةِ للإفتاءِ أنَّ هذا من الغزوِ الفكريِّ، أنَّ بعضَ الناسِ يكتبُ الأرقامَ الإنجليزيةَ على أنَّها العربيةُ. وتأتي البليَّةُ العظمى أنَّ آياتِ القرآنِ تُكتَبُ بهذه الأرقامِ! رأيتُ بعضَ المحقِّقينَ -دون ذكرِ نوعٌ لكن تشبُّه المسلمين بأعداء الله في كل مناحي الحياة، الآن أصبح أمرًا يعني لا يستطيع أحدٌ أن ينكره، وأعداء الله من العلمانيين والماسونيين أذناب اليهود، يعني نسأل الله ألا يُمَكِّنَ لهم وأن يردَّ كيدهم إلى نحورهم. فَمَسْأَلَةُ الأعداد هذه ينبغي التنبه لها. عمومًا، إذا كان الجهاز هذا الذي هو يُسمى بالحاسوب هذا، يعني هو الذي يتسبب فيها، فالله المستعان. أقسام: صحيحٌ لذاته، وما اجتمعَ على أعلى صفات القبول، وصحيحٌ لغيره الذي لم تتوفر فيه أعلى صفات القبول، لكن يعني لم تتوفر فيه أعلى صفات القبول. طيب ما هنا نقول أو سيأتي، وسيأتي أنه يقول: إنه الحسن لذاته. فكان من الممكن أن يقال: إنه يعني يعني، لم تتوفر فيه أعلى صفات القبول، فماذا؟ ما هو الضعيف؟ لم تتوفر فيه أعلى صفات القبول، والحسنُ لم تتوفر فيه أعلى صفات القبول. فهنا كان ينبغي التنبيه على مثل هذا. شروط الحديث الصحيح خمسة: العدل؟ لا، العدل لا. العدالة. العدالة. العدالة، ثم الضبط. لا، الضبط. فهو كان ينبغي بسبب التعريف كان ينبغي أن يقال: اتصال السند، عدالة الرواة، ضبط الرواة، عدم الشذوذ، انتفاءُ العلة. المقصود بالسند المتصل وهو ما لم يكن مقطوعًا، لا منقطعًا؛ لأن المقطوع قول التابعي. هذه أمور لا بد من التنبه لها. فنجعل هذا كنموذج يعني كنموذج للإجابات. نعم. طيب ما سنأتي، لماذا تتعجل؟ لماذا تتعجل؟ خُلِقَ الإنسانُ من عَجَلٍ. وأن يكون كل راوٍ سمع ممن هو أعلى منه؟ لماذا أعلى منه؟ والأعلى منه من هو بالضبط؟ لا، هو أن يُقال: اتصالُ السند، وهو ضد الانقطاع، وهو أن يسمع كل راوٍ من شيخه أو ممن روى عنه هذا الحديث إلى أن يصل إلى منتهاه. طيب، وبالعدل؟ لا. هنا يقول: ما لم يكن مستور العدالة ولا مجروحًا. ما معنى "من لم" مَن لم يَكُنْ مَسْتُورَ العَدَالَةِ ولا مَجْرُوحًا. أَفْصِلُ ما مَعْنَى مَن لم يَكُنْ مَسْتُورَ العَدَالَةِ ولا مَجْرُوحًا. رَجَعْنَا نَعْرِفُ الشَّيْءَ بِنَفْسِهِ. لا، العَدَالَةُ هي مَلَكَةٌ تَحْمِلُ صَاحِبَهَا عَلَى فِعْلِ الطَّاعَاتِ واجْتِنَابِ الْمُحَرَّمَاتِ وخَوَارِمِ اتُّفِقَ عليه البخاريُّ ومسلمٌ، ثم ما انفرد به البخاريُّ، ثم من انفرد به مسلمٌ، ثم ما كان على شرطهما وإن لم يخرجاه، ثم ما كان على شرطِ البخاريِّ، ثم ما كان على شرطِ مسلمٍ، ثم ما صحَّحه غيرُه، حكمُ وجوبِ العملِ به بإجماعِ أهلِ الحديثِ ومن يُعتَدُّ به من الأصوليين والفقهاءِ. فهو حجةٌ من حُجَجِ الشرعِ، ولا يسعُ المسلمَ تركُ العملِ به، ولا يسعُ المسلمَ تركُ العملِ به. نعم. مثالُه: حدثنا عبدُ اللهِ بنُ يوسفَ. هل عبدُ اللهِ بنُ يوسفَ؟ حدثكَ هذا خطأٌ. مثالُه ما قاله البخاريُّ في صحيحِه. طيب، مثالُه ما أخرجه البخاريُّ في صحيحِه. ما قاله، ما ذكره. إما أن نقول: حدثنا عبدُ اللهِ بنُ يوسفَ لم يُحدِّثنا. هذه أيضًا من الأشياءِ التي لا ينتبه لها كثيرٌ من إخواننا وأخواتنا. فيُقالُ: حدثنا عبدُ اللهِ بنُ يوسفَ. لا، البخاريُّ هو حدثَ عن عبدِ اللهِ بنِ يوسفَ. حدثَ البخاريُّ قال: أخبرنا مالكٌ عن ابنِ شهابٍ عن محمدِ بنِ جبيرِ بنِ مطعمٍ عن أبيه قال: سمعتُ رسولَ اللهِ صلى اللهُ عليه وسلم يقرأُ في المغربِ بالطورِ. الصحيحُ لغيرِه تعريفُه: الحسنُ لذاتِه إذا رُويَ من طريقٍ آخرَ مثلُه أو أقوى منه أو أو أضعفَ. أو أقلَّ. يعني ليس شرطًا أن يكونَ. وعليكم السلام. الصحيحُ لغيرِه أن يكونَ حسنينِ لذاتِه، أو صحيحًا وحسنًا لذاتِه. من الممكنِ أن يكونَ حسنًا لذاتِه مع ضعيفٍ ضعفًا يسيرٍ. إذًا هو الحديثُ الحسنُ لذاتِه، وجاءَ من طرقٍ أخرى صحتْ أو ضعفتْ، لكن ما لم يشتدَّ ضعفُ هذه الطرقِ. يعني ما يكونُ لذاته مع الضعيف، يعني مع ضعيفٍ ضعفه يسير، لا شيء غيره أيضًا صحيح. لا، أنا أقول: لما قيل معادلة رياضية قلنا. يعني، طيب، مثال حديث عبد الله بن عمرو بن العاص رَضِيَ اللَّهُ عَنْهُمَا أن النبيَّ صَلَّى اللَّهُ عَلَيْهِ وَسَلَّمَ أَمَرَهُ يُجَهِّزُ جيشًا، فَنَفِد خَفَّ ضَبْطُ بَعْضِ رُوَاتِهِ. الحَدِيثُ الحَسَنُ لِذَاتِهِ هُوَ الحَدِيثُ الَّذِي اتَّصَلَ إِسْنَادُهُ بِنَقْلِ عَدْلٍ ضَابِطٍ عَنْ مِثْلِهِ إِلَى مُنْتَهَاهُ خَفَّ ضَبْطُ بَعْضِ رُوَاتِهِ، وَلَا يَكُونُ شَاذًّا وَلَا مُعَلَّلًا. مِثَال نعتقد ففَرْضٌ أن نعتقد أن الله ينزل كل ليلةٍ إلى السماءِ الدنيا؛ لثبوتِ الحديثِ هذا. فها أنَّ الرسولَ -صلى الله عليه وسلم- أخبرنا، ففَرْضٌ علينا أن نُؤْمِنَ بما أخبرَ به رسولُ اللهِ -صلى الله عليه وسلم-، فسواءٌ كان عقيدةً أو أحكامًا، فلا كُفْرَ؛ إذ الكلُّ من عندِ اللهِ، والكلُّ وَحْدٌ. رابعًا: الحسنُ لغيره هو الضعيفُ إذا تعددت الطرقُ وقُوِّيَ، لا هنا ينبغي أن يُقال: الضعيفُ الذي لم يشتدَّ ضعفُه، وهنا لم يكن سببُ ضعفِه فسقًا، لم يكن سببُ ضعفِه، أو لم يكن سببُ ضعفِه فسقًا، أو لم يكن سببُ ضعفِه فسقَه. هذا جائزٌ وهذا جائزٌ. الراوي أو كذا. طيب. وكثرةُ خطئِه ما تدخلُ الشذوذَ. ليس الحديثُ الشاذُّ لا يرتقي. الحديثُ الشاذُّ لا يرتقي؛ لأنه مخالفةٌ. سببُ تسميتِه بذلك هو أنَّ الحُسْنَ لم يأتِ من ذاتِ السندِ، وإنما من انضمامٍ أتى من انضمامِ غيرِه. أيضًا المسألةُ الرياضيةُ: ضعيفٌ زائدُ ضعيفٍ لا، ضعيفٌ إذا كان ضعفُه يسيرًا، إذا كان ضعفُه يسيرًا. نعم، مرتبتُه أدنى مرتبةٍ، أدنى مرتبةٍ من الحسنِ لذاتِه. وينبني على ذلك أنَّه لو تعارضَ الحسنُ الرأس مثال للحسن لغيره أو للصحيح. لغيره. حديث: "طَلَبُ الْعِلْمِ فَرِيضَةٌ عَلَى كُلِّ مُسْلِمٍ". مثال لغيره أو صح لغيره، أقول: أو لماذا؟ لأن مِن العلماء مَن يُحسِّن، ومِن العلماء مَن يُصحِّح. يصحُّ لغيره وليس لذاته. طيب، السؤال الثالث: عرِّف الانقطاع، واذكر أنواعه. بالتفصيل. المراد بالانقطاع هو السَّقط في الإسناد لسقوط راوٍ أو أكثر عمدًا مِن بعض الرواة، أو غير عمدٍ. مِن أول السند أو آخره أو مِن وسطه. وينقسمُ إلى انقطاعٍ إلى انقطاعٍ ظاهرٍ أو خفيٍّ. هنا يعني... بعض الألفاظ الخطأ لغةً، مثلًا: "أو غير عمدًا". لا، أو غير عمدٍ. وانقسمَ إلى انقطاعٍ ظاهرٍ أو خفيٍّ، إلى انقطاعٍ ظاهرٍ أو خفيٍّ. يُنتبه أيضًا لمسألة اللغة، فلا شك أن لها اعتبارًا. الانقطاع الظاهر. وهذا النوع يشتركُ في معرفة الأئمة وغيرهم مِن المشتغلين بعلوم الحديث. ويُعرفُ هذا الانقطاع مِن عدم التلاقي بين الراوي وشيخه، إما لأنه لم يُدرك عصره، أو أدرك عصره لكنه لم يلتقِ. به. طيب، أدرك عصره ولم يلتقِ به، هذا المرسَل الخفيّ. ومِن انقطاعٍ الخفيّ، ها؟ و... لم يُدرك عصره. طيب، هنا التصريح واضح، فتُحذف أو أدرك عصره لكنه لم يلتقِ. الآن هذا المرسَل. الخفيّ. وقد اصطلحَ العلماءُ على تسميته بالانقطاع الظاهر، يعني بالانقطاع الظاهر بأربعةِ أسماءَ بحسب مكان الانقطاع أو عددِ الرواةِ الذي نُصَّ. لا. ونحن نُعرِّفُ الانقطاع ونقولُ: وَمَعْرِفَةِ طَرِيقِ الْوِلَادَةِ وَالْوَفَاةِ وَالْبُلْدَانِ. أَنْوَاعُ الِانْقِطَاعِ الظَّاهِرِ: الْأَوَّلُ الْمُعَلَّقُ. لَوْ قُلْتُ: انْقَطَعَ، كَانَ أَفْقَرَ، بِنَاءً عَلَى أَنَّ الِانْقِطَاعَ هُوَ قَصْرٌ، وَهُوَ مَا حُذِفَ وَبَيْنَ قَوْسَيْنِ فَقَطْ مِنْ مَبْدَأِ إِسْنَادٍ رَاوٍ أ منقولٌ ولم ينتبه لنقله. هو وصلها الحافظُ في تأليفٍ لطيفٍ سماه "التوفيق". لا، هذا خطأ، هذا خطأ. أنا سأُنَبِّه ابن حجر. وهذا يعني التقليد. أنا نبهتُ، لو انتبهتَ كان بودي أن تُخلِّصَ مع هذا النقل ما ذُكِرَ في المحاضرات. طيب. لا، ما هنا "التوفيق شَبَابه أقوى في بعضِ المباحثِ العلميةِ في "هدي الساري" أقوى من "الفتح". الشاهدُ أنَّه أخذَ شيئًا أو اختصارًا أو كتبَ وأنْ يكتبَ لنا ولكم التوفيقَ والهدايةَ، والسدادَ، والرشادَ. اقرأْهُ. طيب، أيْ نعم، ما أجبتُكَ. ما أجبتُكَ. الفسقُ فسقانِ، هوَ نحنُ لم نقدرْ شفعنا أن الرجلُ عدَّلَ، الرجلَ زكَّاهُ، وعدَّلَ الميزانَ سوَّاهُ. فالتعديلُ: التقويمُ، والتزكيةُ، والتسويةُ، وهو أيضًا ما قامَ في النفوسِ أنَّه مستقيمٌ، وضدُّ الجورِ. واصطلاحًا: وصفُ الراوي بما يقتضي قبولَ روايتِهِ. كانَ الجرحُ أيضًا باختصارٍ: وصفَ الراويَ بما يقتضي ردَّ روايتِهِ. الخلطُ واضحٌ هنا. وهو عبارةٌ عن تحقُّقِ أوصافِ القبولِ من الراوي، بأن يكونَ مسلمًا، بالغًا، عاقلًا، خاليًا من أسبابِ الفسقِ وخوارمِ المروءةِ، وأن لا يكونَ سيئَ الحفظِ، ولا فاحشَ الغلطِ، ولا مخالفًا للثقاتِ، ولا كثيرَ الأوهامِ، ولا مُغفَّلًا. شروطُ المعدِّلِ: والجرحِ. طيب، أنتَ لم تُبيِّنْ يعني حكمَ الجرحِ والتعديلِ كانَ من البدايةِ، وأنَّه أصلٌ من أصولِ الإسلامِ، وأنَّه من بابِ النصيحةِ في الدينِ، وأنَّه من بابِ الأمرِ بالمعروفِ والنهيِ عن المنكرِ، و يعني خيريةِ الأمةِ في الأمرِ بالمعروفِ والنهيِ عن المنكرِ: ﴿كُنتُمْ خَيْرَ أُمَّةٍ أُخْرِجَتْ لِلنَّاسِ﴾، وحديثِ أبي سعيدٍ الخدريِّ. يعني هذا من الأمورِ المهمةِ جد الكذَّاب أو المختار بن أبي عبيد أو الحجاج بن يوسف. الظالم؛ من أجل أنَّ الظَّلَمة سيُذكَرون دائمًا في التاريخ بالظلم. اشترطوا في الجارح أن يكون مجانبًا للهوى والعصبية. طيب، ما هو الجَرْح؟ قلت: هناك شروط الجَرْح والمعدِّل، لماذا؟ كررتها. هي تُذكَر فوق، وتقول: من شروط تعارض الجَرْح والتَّعديل، ضوابط تعارض الجَرْح والتَّعديل. طيب، هل تُقبَل توبة صاحب البدعة؟ طيب، لماذا لم تُبيِّن هنا السؤال: ماذا قيل فيه؟ اذكر ما تعرفه عن علم الجَرْح والتَّعديل. لماذا لم تذكر شيئًا عن... الواقع. هذا أمرٌ مهمٌ جدًّا. لو جاء سؤال الجَرْح والتَّعديل، لا بدَّ من ذكر شيءٍ عن الواقع الذي نعيشه، أنَّ الجَرْح والتَّعديل ليس طعنًا في القول. طيب، بحيث أن نحول هذا الكلام النظري إلى منهجٍ يُعمل به. طيب، يعني أنَّ الجَرْح والتَّعديل فرقٌ عظيمٌ بينه وبين الغيبة. ها! الغيبة أنَّه نوعٌ من الغيبة المباحة لمقتضى الشرع ولمصلحة النبي صلى الله عليه وسلم. فإذا كان هذا الذي قام به علماؤنا السابقون -رحمهم الله تعالى عليهم- فينبغي، ينبغي ألا يُفتح المجال على مصراعيه لأمر الجَرْح والتَّعديل في عصرنا، إلا إذا كان بهذا المقصد. فإذا لم يوجد هذا المقصد، والحفاظ على السُّنَّة وعلى دعاتها، فلا حاجة للجَرْح والتَّعديل. وأقسام الناس في الجَرْح والتَّعديل في عصرنا أنَّه ما بين مُغلِقٍ تمامًا لهذا الأمر. وأمَّا إذا انتُقِدَ -مثلًا- على بعض الناس في مؤلفاته وقد انتشرت، أو في خُطَبه ومواعظه ودروسه وقد نُقِلت، فيقولون: هذا هذا من الغيبة المحرَّمة، وهذا لا شكَّ أنَّه كلامٌ باطلٌ. أي وقيودِهِ، وأنَّ أهلهُ هم الذين يتحدثون فيه. مثل هذا. الفرقُ بين الحديثِ المتواترِ والحديثِ الصحيحِ: أنَّ المتواترَ أعمُّ من الصحيحِ. ؛ لأنَّ كلَّ متواترٍ صحيحٌ، وليسَ كلُّ صحيحٍ متواترًا؛ لأنَّ الصحيحَ قسمٌ من أقسامِ الآحادِ. أمَّا المتواترُ فهو مجموعةٌ من الط يتصل، يأتي إلى هنا ويسأل فلا حرج إن شاء الله، فنحن إخوان في الله، والهدف نصرة دين الله وأن يستمر المنهج العلمي؛ لأننا نعتقد اعتقادًا جازمًا أننا في صراعٍ بيننا وبين أعداء الله، صراع الحق والباطل، صراع الإيمان والكفر، صراع التوحيد والشرك، صراع آدم وإبليس، صراع موسى وفرعون، صراع محمدٍ صَلَّى اللهُ عَلَيْهِ وَسَلَّمَ وأبي جهل وأبي لهب، صراع الحق والباطل الذي يستمر إلى قيامِ الساعة، ونحن كأهلِ حقٍّ نعتز بالحق الذي مَنَّ اللهُ عَزَّ وَجَلَّ علينا به، ولا نترك أهلَ الباطل ينشرون باطلهم، ونحن نتقاعس عن نصرة ديننا وعن نشرِ الحق الذي ندين الله به. فليس -أقول- ليس لأن أهل الباطل ينشرون باطلهم نحن ننشر الحق الذي نعتقده، لكن لأن اللهَ جَلَّ وَعَلَا هو الذي فرض علينا نشر الحق، فنحن ننشر الحق وندعو إلى الحق وندعو إلى الدين جماعاتٍ وفرادى. ما أقصد الجماعاتِ عن الجماعاتِ الإسلامية. لا، هذا لنا موقف من هذا، إنما جماعات بمعنى سواء في تجمعٍ -يعني اجتماع- مثلاً الناس اجتمعت مجموعة، سواء في درسٍ، في محاضرةٍ، في خطبة جمعةٍ، في أي أمرٍ من الأمور، أو فرادى. أخٌ يدعو جارًا له، أختٌ تدعو واحدةً مثلاً متبرجةً بجوارها، ركب إنسانٌ في مواصلةٍ، جلس في مجلسٍ، أي أمرٍ من الأمور، فيجب علينا أن ننشرَ الحق لينتشرَ الحق، وليتوبَ الباطل أو يتقوقعَ. أما إذا انتشر الباطل فسيندويَ الحق وأهلُ الحق. وعند ذلك يرفع الباطل رأسًا، وعندها يندم أهلُ الحق ولا ينفع الندم. ونسألُ اللهَ بأسمائه الحسنى وصفاته العُلى ألا يُمَكِّنَ لأهلِ الباطل ولا لأعداءِ دينه بمنِّه وكرَمِه. ما معنى: "نِعْمَتَانِ مَغْبُونٌ فِيهِمَا كَثِيرٌ". مغبون يعني: بمعنى الغبن والخسارة: الصحة والفراغ. ففي ماذا يبذل كثيرٌ من الناسِ صحتهم؟ وفي ماذا يبذل كثيرٌ من الناسِ أوقاتهم؟ قبل أربعة أيامٍ ونحن في الطريقِ مما أذكر، من درس البخاري، ولا من خطبِ الجمعة، أظن من درسٍ مررنا وجدنا أقوامًا يلعبون في المقاهي. يلعبون في المقاهي. فقلت: سبحان الله! لو أنهم يَمُنّون علينا، وأن يتكرموا علينا، وأن يعطونا عمرهم، يعني مثلًا لو كل واحدٍ يعطينا 20 سنةً، يتصدق علينا بها. ونقول: يا رب، أعطِ هؤلاء، يت بِهِ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وَلَا تَجْعَلْ مُصِيبَتَنَا فِي دِينِنَا،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تَعْرِيفُ العِلَّةِ فِي الِاصْطِلَاحِ هِيَ سَبَبٌ غَامِضٌ خَفِيٌّ يَقْدَحُ فِي صِحَّةِ الإِسْنَادِ مَعَ أَنَّ الظَّاهِرَ السَّلَامَةُ مِنْهُ. العِلَّةُ فِي الِاصْطِلَاحِ سَبَبٌ غَامِضٌ خَفِيٌّ يَقْدَحُ فِي صِحَّةِ الإِسْنَادِ مَعَ أَنَّ الظَّاهِرَ السَّلَامَةُ. مِنْ شُرُوطِ العِلَّةِ مَا هِيَ دَائِمًا يَا إِخْوَانُ؟ إِذَا أَرَدْنَا أَنْ نَصِلَ إِلَى شُرُوطِ شَيْءٍ قَدْ عُرِّفَ، أَنْ نَنْظُرَ فِي التَّعْرِيفِ. مَا هِيَ شُرُوطُ العِلَّةِ؟ اذْكُرُوا التَّعْرِيفَ. سَبَبٌ غَامِضٌ خَفِيٌّ. إِذًا أَوَّلُ شَرْطٍ مِنْ شُرُوطِ العِلَّةِ مَاذَا؟ الغُمُوضُ أو بدلًا من أن يقولَ عن عبدِ اللهِ بنِ دِينارٍ قالَ عن عمرِو بنِ دِينارٍ عن سفيانَ، ففسَّرَ سفيانُ بأنَّه ابنُ عُيَيْنَةَ وهو الثَّوْرِيُّ. أو بأنَّه الثَّوْرِيُّ وهو ابنُ عُيَيْنَةَ، فأُبدِلَ ثقةٌ بثقةٍ. عِلَّةٌ لكنَّها لا تَقدَحُ في صِحَّةِ يقول الإمام مسلم رحمه الله تعالى في التمييز ماذا يقول: "فليس من ناقلِ خبرٍ وحاملِ أثرٍ من السلف الماضين إلى زماننا، وإن كانوا من أحفظ الناس وأشدهم توقيًا وإتقانًا لما يُحفَظ ويُنقَل إلا الغلطُ والسهوُ ممكنٌ في حفظه" ونقله. مهما البشرُ، فلا بد أن يخطئ أو أن يسهو أو أن ينسى. أظن ما يوجد في الأمة بعد نبيها الكريم صلى الله عليه وسلم أفضلُ من كبارِ الصحابة. وهذا عمر رضي الله عنه نسي الاستئذان أو لم يعلمه، ونسي التيمم، ها؟ نسي التيمم. طيب. وهكذا الصدِّيق، وهكذا عثمان وعلي، وكبار الصالحين. فليس من شرط الثقة - هذه قاعدة دائمًا القواعد تُسجَّل - فليس من شرط الثقة ألا يخطئ. يعني لا يُشترط أن الثقة لا يخطئ. الأمر الثاني من أسباب التعليل: من أسباب العلة: خِفَّةُ الضبط وكثرةُ الوهم. خِفَّةُ الضبط وكثرةُ الوهم. كثيرٌ من الرواة مع صدقهم وعدالتهم، إلا أنه كان لهم أخطاءٌ وأوهامٌ كثيرةٌ. فهذا الذي يؤدي إلى التعليل. ما إذا أخطأ ووهم، فيرفع الموقوف ويوقف المرفوع، ويُرسِل الموصول، ويَصِل المرسَل، وهكذا. السبب الثالث من أسباب العلة: الاختلاط. السبب الثالث: الاختلاط. الاختلاط هذا آفةُ العقل، أسأل الله أن يعافينا وإياكم. تورث فسادًا في الإدراك، وفي الغالب تُصيب الإنسان في آخر عمره. وعليكم السلام ورحمة الله وبركاته. بسبب مصيبة تقع بـ كما وقع لغيرِ واحدٍ من العلماء، كعبد الله بن نُفَيع لما احترقت كتبه، اختلط عقله. اختلط عقله رحمه الله تعالى عليه. طيب. مسألة الاختلاط، يعني إذا كانت بسبب وقوع مصيبة، فـأين الإيمان بالقدر؟ هو مؤمن بالقدر، لكن الناس يختلفون، والعصمةُ لم تُكتبْ في هذه إلا لغيرِ النبيِّ صلى الله عليه وسلم. فهنا يُنظرُ في حديثِ الراوي: هل رواه قبلَ اختلاطِه، أم بعدَ؟ اختلاطِه؟ فما كانَ قبلَ الاختلاطِ فصحيحٌ إنْ كان ثقةً، وما بعدَ الاختلاطِ فإنه يكونُ ضعيفًا. فالاخت الصُّحبة قَصُرت الصُّحبة، يعني: ذهب إلى الشيخ وجلس معه يومًا، وسمع منه حديثًا، مئة أو أكثر أو أقل. وانصرف. هل يستوي مَن جلس معه سنواتٍ طويلةٍ ما هو لم يُتقِن حديثًا، لم يمارس؟ حديثًا. ولذلك ضُعِّف فلانٌ في فلانٍ، فلانٌ في فلانٍ. فروايةُ سِمَاكٍ عن عِكْرِمَةَ مضطربةٌ. ها! انظر لتلاميذ الزُّهري على خمسِ طبقات. الطبقةُ الأولى: طبقةُ الأئمةِ المتقنين، الذين أكثروا من ملازمته. الثانية: أئمةٌ ومُتقِنون وثقاتٌ، لكن قَلَّت ملازمته. فالذي أكثرَ الملازمةَ لا شكَّ أنه أبقى لحديثِ الراوي. قَصُرَت ملازمته من أسبابِ العِلَّةِ: اختصارُ الحديثِ أو روايتُه بالمعنى. قد يقتصر في الرَّحْمَنِ الرَّحِيمِ قَالَ شَيْخُ الْإِسْلَامِ الْإِمَامُ الْعَلَّامَةُ أَبُو عِيسَى التِّرْمِذِيُّ رَحِمَهُ اللَّهُ تَعَالَى: "بِسْمِ اللَّهِ الرَّحْمَنِ الرَّحِيمِ." قَالَ أَبُو عِيسَى رَحِمَهُ اللَّهُ: "أَوَّلَ مَا بَدَأَ كِتَابَ الْعِلَلِ، وَهُوَ ج لتسهلَ إمَّا تقديمَه للضعيفِ على الرأسِ، نحنُ كأهلِ سنةٍ وكذا حقٍّ، نقولُ: لا ينبغي لنا أنْ ننفردَ في هذا العصرِ برأيٍ لم نُسبَقْ إليه، لكنْ لا يجوزُ لنا في المقابلِ أنْ نعملَ أنْ نعملَ بكلامِ أيِّ عالمٍ ما لم نعلمْ دليلَه، وهلْ صحَّ دليلُه أم لا؟ أُعيدها: لا يجوزُ لنا أنْ ننفردَ بقولٍ لم نُسبَقْ إليه، وفي المقابلِ لا يجوزُ أنْ نعملَ بقولِ إِلَّا فِي السَّفَرِ أَوْ بِمَرَضٍ، هَكَذَا قَالَ رَحِمَهُ اللَّهُ. تَعَالَى. طَيِّب، مَذَاهِبُ الْعُلَمَاءِ: رَخَّصَ بَعْضُ التَّابِعِينَ بَعْضُ أَهْلِ الْعِلْمِ مِنَ التَّابِعِينَ فِي الْجَمْعِ بَيْنَ الصَّلَاتَيْنِ لِلْمَرِيضِ، وَبِهِ يَقُولُ أَحْمَدُ وَإِسْحَاقُ. إِسْحَاقُ بْنُ رَاهَوَيْهِ. هَذَا رَدّ تَعَالَ: أحاديثُ الأحكامِ. وقد سَبَقَ الكلامُ على هذينِ الحديثينِ اللذينِ أشارَ إليهما هاهنا في موضِعِهما من الكتابِ. وذَكَرْنَا مسالكَ العلماءِ فيهما من النسخِ وذَكَرْنَا أيضًا عن بعضِهم العملَ بكلِّ واحدٍ منهما. يعني الترمذي هنا لم يبين علة قادحة في حديث ابن عباس لم يبين علة قادحة. أي إنما ذكر حديثًا يعارض من طريق حنش وهو حسين بن قيس أن الرسول عليه الصلاة والسلام قال: «مَن جَمَعَ بين الصَّلاتَينِ مِن غيرِ عُذرٍ، فقد أتى بابًا مِن أبوابِ الكبائرِ» وهذا الحديث حديث ضعيف عند أهل الحديث. فكأن الترمذي رحمه الله تعالى أقام حديثًا ضعيفًا في وجه الحديث الصحيح، وحاول أن يرد دلالة الحديث الصحيح بما بالحديث الضعيف. طيب، فمثل هذا لا يسلم للإمام الترمذي رحمه الله تعالى. عليه الثاني: حديث الخمر قبل حديث الخمر قبل حديث الخمر. الآن هو نقل عن بعض أهل العلم أنهم عملوا بالحديث في أوضاع مختلفة. فهناك من رخص في الجمع بين الصلاتين للمريض، وهناك من رخص في المطر. طيب، وهناك من منع الجمع بين الصلاتين للمريض، كالشافعي مثلًا. إذًا، أين الاتفاق الذي ادعاه الترمذي رحمه الله تعالى على عدم العمل بحديث الجمع من غير سفر ولا مطر، أو من غير خوف ولا سقم؟ أما حديث الخمر فقد قال النووي رحمه الله: هذا الذي قاله في حديث شارب الخمر هو هو كما قال، فهو حديث منسوخ دل الإجماع على نسخه. وأما حديث ابن عباس فلم يجمع على ترك العمل به. يعني النووي يرد على الترمذي في دعواه الاتفاق على عدم العمل بحديث الجمع بين الصلاتين، وإن كان قد وافقه في حديث الخمر. طيب، مسألة الجمع بين الصلاتين من غير عذر لا شك أنه أمر محرم. لكن المطر عذر. المرض عذر. الخوف عذر. ولذا ابن عباس رضي الله عنهما لما سئل في نهاية الحديث: ماذا أراد؟ قال: «أراد ألا يُحرِجَ التي عليها مدارُ كثيرٍ وكثيرٍ جدًّا من أمورِ الفقهِ. المشقةُ تجلبُ التيسيرَ، وابنُ القيمِ رحمه الله تعالى يقول: "والجمعُ رخصةٌ عارضةٌ، إذا احتاجَ إلى الجمعِ، جَمَعَ ولو كانَ في الحضرِ. وإذا لم يحتجْ إلى الجمعِ، فلا يجمعْ ولو كانَ في الس شيوخنا العلامة أبي الأشبال أحمد بن محمد شاكرٍ رحمه الله تعالى عليه بعنوان: قتل مدمن الخمر، جلُّ بحثه لمن أراد أن يرجع إليه. في تحقيقه على هذا الحديث في مسند الإمام أحمد، ثم طُبع منفردًا، طبعًا يعني طُبع في جزءٍ مفردٍ وسماه: قتل مدمن الخمر، وأثبت أن بعض التابعين قال بقتل مدمن الخمر. وانتصر. نحن الآن لسنا في صدد المحاكمة والترجيح: هل يُقتل أم لا يُقتل؟ إنما في ماذا؟ في هل أجمع العلماء على عدم العمل بالحديثين أم عمل بهما؟ فقط وضح الفرق: أن هل عُمل بالحديث أم لم يُعمل به؟ فقط. أما ما هو الراجح، هذا في الفقه. ثم قال رحمه الله تعالى: فصل في ردِّ أحاديثَ اتفق العلماء على ومنها حديث التيمم إلى نصف الذراعين. نفسه. عندك تقديم. وتأخير، لم يرخص في ترك الجماعة بعد. ماذا؟ إيش على خلاف مع النبي صلى الله عليه وسلم؟ لم يرخص في ترك الجماعة مع ما ذكره. طيب، لحظة بعد. وذكر مسلم ومنها حديث ابن أم مكتوم، لا. سيأتي موجود، سيأتي. ومنها حديث التيمم إلى نصف الذراعين. ومنها حديث الأكل في الصيام بعد الفجر. حديث حذيفة. طيب، قال الجوزجاني: هو حديث قد أعيى العلماء معرفته. ومنها حديث أنس في أكل البرد للصائم. ومنها حديث ابن أم مكتوم، وأن النبي صلى الله عليه وآله وسلم لم يرخص له في ترك الجماعة مع ما ذكره من ضرره وعدم قائد. والسيول. إيش قال؟ ما ذكره من ضرره وعدم قائد. من ضرره وعدم قائد. طيب. إيه، هي من ضرره أنه ضرير. صحح عندك، لكنه نكتب في نسخ، يجوز هذا. وهذا وقد ذكر بعضهم أنه لا يعلم أحدًا أخذ بذلك. لا، كثير من أهل العلم أخذوا واحتجوا بأنه يعني بسبب حديث ابن أم مكتوم أن صلاة الجماعة فرض. عيب. ومنها أحاديث النهي عن كراء الأرض وهي صحيحة ثابتة، يعني النهي عن تأجير الأرض، فإما أن يزرعها أو يعطيها لأخيه ليزرعها، ولا يجوز له، يعني أو نهى عن كراء الأرض، ويعني هناك أجيب عن النهي بجوابين، النهي عن الكراء بأن المراد المفضي إلى الغرر أو الجهل. وبعضهم حمله على التنزيه. ومنها أحاديث المسح على النعلين. ذكره الطحاوي وغيره. ومنها حديث أن في 25 من الإبل خمس شياة. أو نحذف أن في 25 من الإبل خمس شياة، يعني أن يخرج هو إذا بلغت خمسًا وعشرين فيخرج ابن لبون أو بنت مخاض. طيب. فهنا ورد حديث أنه يخرج خمس شياه. ومنها حديث توريث المولى من أسفل، يعني أن رجلًا مات على عهد الرسول صلى الله عليه وسلم. ولم يدع وارثًا إلا عبدًا هو أعتقه فأعطاه. النبيُّ صلى الله عليه وسلم. ميراثًا. وقد ذكرنا الكلام عليه. ومنها حديث الرضاع أنه لا يُحرِّم إلا عشر رضعات. ومنها حديث جَمْعِ الطلاق بالثلاث: أن الطلاق كان على عهد رسول الله صلى الله عليه وسلم، وأبي بكر وعمر، وسنتين من خلافة عمر، طلاق الثلاث واحدة. فقال عمر: "إن الناس قد استعجلوا في أمر كانت لهم فيه أناة، فلو أمضينا عليهم. فأمضِ عليهم". وهذا دليل إجماع الصحابة على وقوعه ثلاثًا. وقد أخذ بظاهره من المتقدمين طاووس، وذهب إليه ابن حزم الظاهري، ورواية عن الحجاج بن أرطاة ومحمد بن إسحاق، لكن تظاهرت الروايات عن الصحابة بإجماع على إيقاعه ثلاثًا. وأُجيبَ عن الحديث بأوجه، منها: أن ما عَمَدَ إليه الناس من جَمْعِ الطلاق ثلاثًا بلفظ واحد كانوا يُفِرُّونه من قبل، فلما استعجلوا في عهد عمر، عاملهم بمقتضى صنيعهم. وقد وَسَّعْنَا الإجابة. طيب، هذه الأحاديث، هذه الأحاديث ذكر -يعني- ذكر أن جماعة من أهل العلم قالوا: "لا نعلم أحدًا عمل به". طيب، بناء هذا كله ذكره ابن رجب، لماذا؟ لأن الترمذي قال: "كل ما في الكتاب من الحديث معمول به ما خلا حديثين". وذكر الحديث الثالث. في نعم، التلبية عن النساء. فذكر ابن رجب مجموعة أخرى من همام سعيد، فيكونُ بأيدينا ثلاثُ نسخٍ نستطيعُ أن نصححَ النسخَ التي بينَ أيدينا، وإن وصلَ للصوابِ في المتنِ الذي تركهُ الإمامُ ابنُ رجبٍ رحمهُ اللهُ تعالى، وإلا فسنكتفي بالنسختينِ التي بينَ أيدينا. طيب، إذا الحافظُ ابنُ رجبٍ ساقَ مجموعةً من الأحاديثِ التي ادُّعي فيها عدمُ العملِ بناءً على ماذا؟ على قولِ الترمذيِّ أنهُ لم يعملْ بحديثينِ، وذكرَ في أثناءِ كتابهِ الإجماعَ على عدمِ العملِ بحديثِ تلبيةِ النساء. سنمشي إن شاء اللهُ، بإذنِ اللهِ، في هذا الشرحِ، ثم نأتي إلى أهمِّ ما في الكتابِ وهوَ القواعدُ. ففي البدايةِ، يعني: ﴿اصْبِرُوا وَصَابِرُوا وَرَابِطُوا﴾ كما نقولُ دائمًا، علمُ العللِ هو علمُ رياضياتِ الإسلامِ، وهو علمٌ لا شكَّ أنَّ فيهِ مشقةً في البدايةِ، لكن إن شاء اللهُ ستجدونَ ثمرةً. أسألُ اللهَ أن يوفقنا وإياكم لكلِّ ما يحبُّ ويرضى.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2026-06-10T15:49:33+00:00</dcterms:created>
  <dcterms:modified xsi:type="dcterms:W3CDTF">2026-06-10T15:49:33+00:00</dcterms:modified>
</cp:coreProperties>
</file>

<file path=docProps/custom.xml><?xml version="1.0" encoding="utf-8"?>
<Properties xmlns="http://schemas.openxmlformats.org/officeDocument/2006/custom-properties" xmlns:vt="http://schemas.openxmlformats.org/officeDocument/2006/docPropsVTypes"/>
</file>