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اعتقاد أهل السُّنَّة للإمام الإسماعيلي 《 1 》شرح وتعليق فضيلة الشيخ/ أبي حفص بن العربي الأثري.</w:t>
      </w:r>
    </w:p>
    <w:p>
      <w:pPr>
        <w:jc w:val="right"/>
        <w:spacing w:line="360" w:lineRule="auto"/>
      </w:pPr>
      <w:r>
        <w:rPr>
          <w:sz w:val="24"/>
          <w:szCs w:val="24"/>
          <w:rtl/>
        </w:rPr>
        <w:t xml:space="preserve">إِنَّ الْحَمْدَ لِلَّهِ نَحْمَدُهُ وَنَسْتَعِينُهُ وَنَسْتَغْفِرُهُ، وَنَعُوذُ بِاللَّهِ تَعَالَى مِنْ شُرُورِ أَنْفُسِنَا وَمِنْ سَيِّئَاتِ أَعْمَالِنَا. مَنْ يَهْدِهِ اللَّهُ فَلَا مُضِلَّ لَهُ، وَمَنْ يُضْلِلْ فَلَا هَادِيَ لَهُ. وَأَشْهَدُ أَنْ لَا إِلَهَ إِلَّا اللَّهُ وَحْدَهُ لَا شَرِيك الإسلام، وفي سير أعلام النبلاء نقتطف شيئًا من ترجمته بحيث نتعرف على هذا الإمام. ثم نعرج على كتابه إن شاء الله تعالى. قال شيخ الإسلام أبو عبد الله الذهبي رحمه الله تعالى في سير أعلام النبلاء: الإسماعيلي الإمام الحافظ الحجة الفقيه شيخ الإسلام أبو بكر أحمد بن إبراهيم بن إسماعيل بن العباس الجرجاني الإسماعيلي الشافعي صاحب الصحيح وشيخ الشافعية. إذًا عرفه بأنه إمام وأنه حافظ وأنه حجة وأنه فقيه وأنه شيخ الإسلام. كلمة شيخ الإسلام إمام من أئمة الإسلام أولًا، إمام من أئمة الإسلام. ﴿وَجَعَلْنَا مِنْهُمْ أَئِمَّةً يَهْدُونَ بِأَمْرِنَا لَمَّا صَبَرُوا﴾ ﴿وَكَانُوا بِآيَاتِنَا يُوقِنُونَ﴾. فكلمة الإمام إذا أُطلقت فهو العالم الكبير الذي يعني له قدر في هذه الأمة. الحافظ، وهو من ألفاظ الحفظ، وعلى ذلك المحدِّث والحافظ والحجة وأمير المؤمنين في الحديث. والحجة أنه ممن يُحتج به، وفقيهٌ رجلٌ فقيهٌ علامة، إذًا ليس محدثًا فقط وليس فقيهًا فقط، بل جمع بين الإمامة والحفظ والفقه، وأنه شيخ الإسلام. كلمة شيخ الإسلام ليست خاصة بابن تيمية رحمه الله تعالى عليه، وإن كان عند المتأخرين أنها إذا أُطلقت فالمقصود بها ابن تيمية رحمه الله تعالى، لكن كلمة شيخ الإسلام تعني أنه الإمام الكبير الذي بلغ في العلم مبلغًا عظيمًا. يعني كلمة شيخ الإسلام، يعني مثلًا في عصرنا ممكن نقول على شيخنا سماحة الوالد للإمام عبد العزيز بن باز رحمه الله تعالى بأنه شيخ الإسلام في عصرنا، إمام أهل السنة. ومن الممكن أيضًا أن تطلق على والدنا وشيخنا الإمام الألباني رحمه ابنُ إبراهيمَ بنِ إسماعيلَ بنِ العباسِ الجرجانيُّ، جرجانُ هذهِ تُعتبرُ الآنَ -يعني- من جهةِ إيرانَ. الإسماعيليُّ نسبتُه، الشافعيُّ مذهبُه. وكانَ العلماءُ يتمذهبونَ ليسَ من بابِ العصبيةِ، العلماءُ الكبارُ كانوا يتمذهبونَ كمدرسةٍ فقهيةٍ فقط، بمعنى أنَّه يج ترجمته أنه كان ابن ست سنين لما كتب. الحديث، وصبيٌّ مميز، يعني صبيٌّ يُميّز، بدأ يكتب. وكان في الزمان الأول. يَبتدئ بحفظ القرآن الكريم، ثم بدراسة السنّة، ثم بالاشتغال، بالاشتغال يعني: أيْش يعني؟ يعني أنه يصبح طالبَ علمٍ، يشتغل بطلب العلم. أجلُّ من أن يتبعَ غيرَه، أو كما قال. قلتُ: الذهبيُّ رحمه الله، من جلالةِ الإسماعيليِّ أنه عرفَ قدرَ صحيحِ البخاريِّ. وتقيَّدَ به. الإسماعيليُّ له كتابٌ اسمه: "المستخرَجُ على البخاريِّ". مستخرَجٌ يعني ماذا؟ المستخرَجُ. عندنا كلمتانِ، افهموهما: وعقلائهم في أبي بكر، يعني الحاكمُ رحمه الله تعالى، هو يقول: الفريقان، من هما الفريقان؟ المحدِّثون والفقهاء. يقول: كان واحدَ عصره، يعني كان أعلمَ أهلِ عصره، عليه رحمةُ الله. وشيخَ المحدِّثين والفقهاء. يعني قد يوجد العالمُ يكون شيخًا للفقهاء أو أن يكون شيخًا للمحدِّثين، لكن بعضَهم يجمعُ بين الأمرين، فيكون قد جمعَ بين الحسنيين. من هؤلاء أبو بكرٍ الإسماعيليُّ رحمه الله تعالى. كان شيخًا للطرفين، وأجلَّهم في الرئاسة. الرئاسةُ هنا ليست رئاسةَ الدولة، لا، أنَّه يترأس، أنَّه يعني كلُّه أتباعٌ، ويكون يعني له جلالةٌ وله مهابةٌ، والناسُ يحترمونَه ويقدِّرونَه ويجلُّونَه. ورئاسةُ العلمِ أفضلُ من رئاسةِ الدنيا. رئاسةُ العلمِ. فكما كان يقول بعضُ السلفِ: لو علِمَ الملوكُ وأبناءُ الملوكِ ما نحن فيه، لجالدونا عليه بالسيوفِ. لأنَّ هذا فخرُ الدنيا والآخرةِ إذا أخلصنا النيةَ لله سبحانه وتعالى فيه. فهذا فخرُ الدنيا والآخرةِ. كما يعني: ما الفخرُ إلا لأهلِ العلمِ إنهمُ على الخيرِ إذا استُدلَّ أَدِلاَّءُ. كلُّ العلومِ سوى القرآنِ مشغلةٌ، إلا الحديثَ وإلا الفقهَ في الدينِ. العلمُ ما كان فيه قال: حدَّثنا، ومن سوى ذاك وسواسُ الشياطينِ. والنبيُّ صلى الله عليه وسلم قبل كل شيءٍ، يعني ربَّ العالمين سبحانه وتعالى لم يأمرْ نبيَّه صلى الله عليه وسلم بالازديادِ من شيءٍ، كما يقول ابن حجر في "فتح الباري": إلا من طلبَ، إلا من العلمِ في قولِ اللهِ عز وجل: {وَقُل رَّبِّ زِدْنِي عِلْمًا}. والنبيُّ صلى الله عليه وسلم يقول كما في الصحيحين من حديثِ معاويةَ بنِ أبي سفيانَ رضي الله عنهما: «مَنْ يُرِدِ اللَّهُ بِهِ خَيْرًا يُفَقِّهْهُ فِي الدِّينِ». وفي صحيحِ مسلمٍ حديثُ أبي هريرةَ: «مَنْ سَلَكَ طَرِيقًا يَلْتَمِسُ فِيهِ عِلْمًا سَهَّلَ اللَّهُ لَهُ بِهِ طَرِيقًا إِلَى الْجَنَّةِ». وأحاديثُ تواترتْ في فضلِ العلمِ، لسنا في مقامِ هذا، لكن نحن نبيِّنُ. فرئاسةُ العلمِ ورئاسةُ الدينِ أعظمُ من رئاسةِ الدنيا والمروءةِ. مروءةً للحفاظ على العرض، والحفاظ على الخير، وعدمِ فعلِ الأمورِ التي لا تليقُ بأهلِ العلمِ وبأهلِ الدينِ. العالمُ يجبُ أن يكونَ له، وطالبُ العلمِ أيضًا، يجبُ أن يكونَ له سَمْتٌ، وأن يكونَ له اقتداءٌ برسولِ اللهِ صلى اللهُ عليه وسلم. باختصارٍ، والسخاءُ الكرمُ. كما قال الشافعيُّ رحمه اللهُ تعالى: "وإن كثرتْ ذنوبُكَ في البرايا وسرَّكَ أن يكونَ لها غطاءُ، تستَّرْ بالسخاءِ فكلُّ عيبٍ يغطيهِ كما قيلَ: السخاءُ". فكان السخاءُ هذا شأنَ العلماءِ أنهم أهلُ سخاءٍ وأهلُ دينٍ بقدرِ استطاعتهم. كان ابنُ تيميةَ من أسخى الناسِ مع فقرِه رحمه اللهُ تعالى عليه. أن تجودَ ولو بالقليلِ. والنبيُّ صلى اللهُ عليه وسلم ماذا قال؟ "سبقَ درهمٌ مئةَ ألفِ درهمٍ". رجلٌ يمتلكُ درهمينِ، ما يملكُ إلا عمامتهُ فأعطاها لسائلٍ. ما يملكُ إلا درهمينِ فأعطاهُ درهمًا. هذا قمةُ السخاءِ. السخاءُ ليسَ بالكثرةِ، الكرمُ ليسَ بالكثرةِ، لكنْ أن تجودَ بما -يعني- بأقصى ما تستطيعُ. هذه استطاعتكَ. يعني، من الممكنِ أن إنسانًا يزورَ قد تذبحُ له دجاجةً، وتكونُ أنتَ سخيًّا، أنتَ في غايةِ السخاءِ، وآخرُ يذبحُ له كبشًا ولا يكونُ في غايةِ السخاءِ. قد تكونُ الدجاجةُ تؤثرُ على المضيفِ. وقد يقترضُ من أجلِ أن يشتريها، فهذا سخاءٌ عظيمٌ جدًّا. وآخرُ قد يكونُ يمتلكُ من الدنيا ما يمتلكُ، ومن عَرَضِ المالِ، لا يُقاسُ بالكمِّ بل بالكيفِ. فكانَ من الأسخياءِ، وهذا -يعني- من عادةِ العلماءِ رحمهم اللهُ تعالى عليهم. ولا خلافَ بينَ العلماءِ من الفريقينِ، أي: أهلِ الفقهِ في الحديثِ. قال حمزةُ السهميُّ في "تاريخِ جرجانَ". قلتُ: "تاريخُ جرجانَ" مطبوعٌ، وإن كانت الطبعةُ رديئةً أو تحتاجُ إلى إعادةِ تحقيقٍ. سألني الوزيرُ أبو الفضلِ جعفرُ بنُ الفضلِ بنِ الفراتِ بمصرَ: عن اسمي وسيرتي وتصانيفي ومؤلفاتي. فكنتُ نحن ذكرنا بعضَ الشيوخِ وذكرنا بعضَ التلاميذِ، لأن هذا شأنُ العلماءِ أن يوجدَ له شيوخٌ وأن يُوجَدُ له تلاميذ، وأن يُوجَدَ له مؤلفات. هذا في الغالب. من شيوخك ومن تلاميذك إذا صرتَ شيخًا، مثلاً من الشباب اليوم يقول: أنا تلميذُ فلان. لا، هذا خطأ. عندما تُجاز وتصير شيخًا، تذكر شيوخك، ثم يتتلمذ لك من شاء الله له أن يتتلمذ. وإذا وفق الله وصنفت وألفت، فهناك شيوخ وتلاميذ ومؤلفات. وهي سلسلة متصلة إلى رسول الله صلى الله عليه وسلم. وإن شاء الله، سنذكر إسنادنا بإذن الله لهذا الكتاب. ولعلنا في نهاية المجالس، إن شاء الله، بإذن الله أن نجيزكم بهذا الكتاب بإذن الله. سبحانه وتعالى. قال حَمْزَة السَّهْمِيّ: "قلتُ في تاريخ ج تتلمذَ لهم وروى عنهم. ويذكرُ حديثًا من طريقهم في معجمٍ مطبوعٍ في مجلدين، ذكرَ فيه سبعةً وأربعمئة شيخٍ. يعني درسَ على أكثرَ من 400 شيخٍ، رحمه الله تعالى عليه. جمعَ في البداية، كتبَ في صغره الإملاءَ بخطِّه في سنة ثلاثمئةٍ وثمانين. يعني يكتبُ الإملاءَ، الشيخُ يُملي، يعني الشيخُ يجلسُ ويُملي أحاديثَه. الإملاءُ، يعني ما الذي مثلُ الإملاءِ اليوم؟ لكن كانوا يُملون الأحاديثَ، الشيخُ يجلسُ ومعهُ أحاديثُ ثم يُمليها على طلابه فيكتبون. فهذا يدلكَ على أن أبا بكرٍ حرصَ أهلُه عليه في الصغر. من توفيقِ اللهِ لطالبِ العلمِ أن يوفَّقَ لأهلٍ يعرفون قدرَ العلمِ. ما هو قدرُ المدارسِ والشهاداتِ فقط، بل يعرفون قدرَ العلمِ فيلقونَ بأطفالهم لطلبِ العلمِ الشرعيِّ. والنقشُ في الصغرِ، تعلُّمُ العلمِ في الصغرِ كانَ كالنقشِ في الحجرِ. يُنقشُ كأنكَ تنقشُ في حجرٍ، بمعنى تخطُّ في حجرٍ، فلا يكادُ أن يُطمسَ. ولذلك كانَ كثيرٌ من أهلِ العلمِ، رحمهم الله، كانَ قد بلغَ العشرينَ عامًا وهو من فطاحلِ العلماءِ الدنيا. لماذا؟ أبوهُ عالمٌ، وجدُّه عالمٌ، وأخوهُ عالمٌ، يعني عائلةٌ عالمةٌ، عليهم رحمةُ الله. وقد حملَ عنه الفقهَ ولدُ أبي سعدٍ وعلماءُ جرجاءَ. ماتَ رحمه الله تعالى عليه نَضَّرَ اللَّهُ امْرَأً سَمِعَ مَقَالَتِي فَوَعَاهَا فَأَدَّاهَا كَمَا سَمِعَهَا، فَرُبَّ مُبَلَّغٍ أَوْعَى لَهَا مِنْ سَامِعٍ، وَرُبَّ حَامِلِ فِقْهٍ لَيْسَ بِفَقِيهٍ، وَرُبَّ حَامِلِ فِقْهٍ إِلَى مَنْ هُوَ أَفْقَهُ مِنْهُ. نَضَّرَ اللَّهُ امْرَأً سَمِعَ مَقَالَتِي، وَلَقَدْ حَدَّثَنِي قالوا: إنها غير هذا الكتاب الذي هو اعتقادِ أهل السنة الذي معنا. هذا الكتاب. أولًا: إسناد. نحن ذكرنا ذكرنا بعض مؤلفاته. إسناد الإمام الذهبي في "سير أعلام النبلاء". قال: أخبرنا إسماعيل بن عبد الرحمن بنِ الفَرَّاء، قال: أخبرنا الشيخ موفق الدين عبد الله. هذا موفق ابن قُدامة صاحب كتاب "المغني". صاحب كتاب "روضة الناظر" في أصول الفقه. و"المغني" هذا أكبر كتب الحنابلة في الفقه. قال: أخبرنا مسعود بن عبد الواحد، قال: أخبرنا صاعد ابن سيَّار، قال: أخبرنا علي بن محمد الجُرْجاني، قال: أخبرنا حمزة بن يوسف السَّهْمي، قال: أخبرنا أبو بكر الإسماعيلي، قال: اعْلَمُوا رَحِمَكُمُ اللهُ هات لي، هات لي صفحة كم عندك؟ 31. اعْلَمُوا رَحِمَكُمُ اللهُ أَنَّ مَذَاهِبَ أَهْلِ الحَدِيثِ: الإِقْرَارُ بِاللهِ وَمَلَائِكَتِهِ وَكُتُبِهِ وَرُسُلِهِ، وَقَبُولُ مَا نَطَقَ بِهِ كِتَابُ اللهِ، وَمَا صَحَّتْ بِهِ الرِّوَايَةُ عَنْ رَسُولِ اللهِ صَلَّى اللهُ عَلَيْهِ وَسَلَّمَ، لَا مُعَدَّلَ عَنْ ذَلِكَ. وَيَعْتَقِدُونَ بِأَنَّ اللهَ مَدْعُوٌّ بِأَسْمَائِهِ الحُسْنَى، وَمَوْصُوفٌ بِالصِّفَاتِ الَّتِي وَصَفَ بِهَا نَفْسَهُ، وَوَصَفَهُ بِهَا نَبِيُّكَ صَلَّى اللهُ عَلَيْهِ وَسَلَّمَ. خَلَقَ آدَمَ بِيَدَيْهِ، وَيَدَاهُ مَبْسُوطَتَانِ بِلَا اعْتِقَادِ كَيْفٍ، وَاسْتَوَ عبد الرحمن الصابوني في عقيدةِ السلفِ أصحابِ الحديثِ، الإمامِ الصابونيِّ، واكتبوا: مطبوعٌ أكثرَ من طبعةٍ. قال: وقرأتُ في رسالةِ الشيخِ أبي بكرٍ الإسماعيليِّ إلى أهلِ جيلان. يعني هي جيلان هذه، يعني يعني في الجهاتِ التي هي 00:31:53.8 التأويلُ لهُ كتابٌ بعنوانِ "ذمِّ التأويلِ". يقولُ: أخبرنا الشريفُ أبو العباسِ مسعودُ بنُ عبدِ الواحدِ بنِ مطرٍ الهاشميُّ الذي ذكرهُ السندَ الذي ذكرهُ الحافظُ الذهبيُّ رحمهُ اللهُ. قال: أنبأنا الحافظُ أبو العلاءِ صاعدُ بنُ سيارٍ الهرويُّ، صفحةَ يُسَجِّلون. وفي المخطوطات هذا، بعدُ إن شاء الله، سنُطلعكم. يأتي مثلًا: "وقد سَمِعَ من الإمامِ" فلانٍ الفلانيِّ مثلًا، فلانٌ وفلانٌ وفلانٌ وفلانٌ، وفلانٌ بقراءةِ فلانٍ، وذلك في يوم كذا، في مكان كذا"، ويُحدَّدُ. هذا اسمه مجلسُ السماع. طيب، الأخ عاصم عليه رضوانُ اللهِ. ماذا يفعل؟ يقول: "وحَضَرَ". والأخت عائشةَ يُقال: "حَضَرَتْ". ما يُقال: "سَمِعَ"؛ لأنهم صغار، إنما يُقال: "حَضَرَ". هذا يُكتَبُ لهم: "حضور". ثم يُجازُ. يُجازُ؛ لأنه سَمِعَ، لكن سَمِعَ حضورًا، ما سَمِعَ فقهًا وفهمًا. يُجازُ ويروي بعد ذلك، عندما يقول، فيَصِيرُ إسنادُهُ عاليًا. من جملةِ ذلك، هناك سماعاتٌ، وأيضًا هناك علماءُ أيضًا من علماءِ الفطاحلِ، يعني ذَكَروا الإسماعيليَّ -رحمه الله تعالى- أنه من أئمةِ السنةِ، منهم شيخُ الإسلامِ ابنُ تيميةَ، ومنهم الحافظُ ابنُ حجرٍ -رحمه الله تعالى عليه-. وعندكم الكلامُ صفحةَ 16. وذَكَرَ أيضًا الحافظُ ابنُ رجبٍ الحنبليُّ -رحمه الله تعالى- ثلاثةً من كبارِ الأئمةِ ذَكَروا ذلك في الصفحةِ السادسةَ عشرةَ والسابعةَ عشرةَ. إذًا هذا الكتابُ لا شكَّ ولا ريبَ أنه من مؤلفاتِ الإمامِ الإسماعيليِّ. عنوانُهُ إما "اعتقادُ أهلِ السنةِ"، أو "اعتقادُ أهلِ السنةِ"، و"اعتقادُ السنةِ". فالأصحُّ فيه والأفضلُ، ولا أجَلَّ، أنه يُقال: "اعتقادُ أهلِ السنةِ". بعضُهم في الغالب كان العلماءُ السابقون، كان العلماءُ في السابقِ لهذا الكتاب ولتحقيقه. عليه رحمة الله، ماذا يقول؟ يقول: هذه العقيدة، طيب. في ضوئه تفصيل فقرات هذه العقيدة في المحتوية على أقسام العقيدة عند السلف، وهي كالتالي: يعني هذا الكتاب مع صغر حجمه إلا أنه يحتوي على اعتقاد السلف طَبْ مَا سَبَبُ كُفْرِهِمْ؟ فَإِنَّهُمْ لَا يُكَذِّبُونَ وَلَكِنَّ الظَّالِمِينَ بِآيَاتِ اللَّهِ يَجْحَدُونَ ۗ وَقَالُوا لَوْلَا نُزِّلَ هَٰذَا الْقُرْآنُ عَلَىٰ رَجُلٍ مِنَ الْقَرْيَتَيْنِ عَظِيمٍ ۗ وَهُمْ يَقْسِمُونَ رَحْمَةَ رَبِّكَ إِذًا كُفْرُهُمْ بِأَحَدِ أَمْرَيْنِ أَنَّهُمُ اتَّخَذُوا واعتقادٍ في القدرِ بين القدريةِ والجبريةِ. أنتَ السؤالُ الذي يسألكَ بعضُ الناسِ: أنتَ مُسيَّرٌ أم مُخيَّر؟ مُسيَّرٌ فيما لا دخلَ لنا فيه، في نبضِ القلبِ، في جريانِ الدمِ، في النفسِ. أما أنتَ مُخيَّرٌ، ﴿إِنَّا هَدَيْنَاهُ السَّبِيلَ إِمَّا شَاكِرًا﴾ بِكِتَابِ اللهِ تَعَالَى وَمَا صَحَّتْ بِهِ الرِّوَايَةُ عَنْ رَسُولِ اللهِ صَلَّى اللهُ عَلَيْهِ وَسَلَّمَ، لَا مُعَدِّلَ عَمَّا وَرَدَ بِهِ وَرْدًا مُثَنَّى الْكِتَابِ وَالسُّنَّةِ، وَلَا سَبِيلَ إِلَى رَدِّهِ؛ إِذْ كَانُوا مَأْمُورِينَ بِاتِّبَاعِ الْكِتَابِ وَالسُّنَّةِ. 00:48:33.800 --&gt; 00: وَعَظَنَا رَسُولُ اللَّهِ صَلَّى اللَّهُ عَلَيْهِ وَسَلَّمَ مَوْعِظَةً بَلِيغَةً ذَرَفَتْ مِنْهَا الْعُيُونُ وَوَجِلَتْ مِنْهَا الْقُلُوبُ، فَقُلْنَا: يَا رَسُولَ اللَّهِ، كَأَنَّهَا مَوْعِظَةُ مُوَدِّعٍ، فَأَوْصِنَا. قَالَ: أُوصِيكُمْ بِتَقْوَى اللَّهِ عَزَّ وَجَلَّ، وَالسَّمْعِ وَالطَّاعَةِ، وَإِنْ تَأَمَّرَ عَلَيْكُمْ عَبْدٌ،</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2026-10-28T18:30:38+00:00</dcterms:created>
  <dcterms:modified xsi:type="dcterms:W3CDTF">2026-10-28T18:30:38+00:00</dcterms:modified>
</cp:coreProperties>
</file>

<file path=docProps/custom.xml><?xml version="1.0" encoding="utf-8"?>
<Properties xmlns="http://schemas.openxmlformats.org/officeDocument/2006/custom-properties" xmlns:vt="http://schemas.openxmlformats.org/officeDocument/2006/docPropsVTypes"/>
</file>